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2019年柳州市发展和改革委员会政府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信息公开目录</w:t>
      </w:r>
      <w:bookmarkStart w:id="0" w:name="_GoBack"/>
      <w:bookmarkEnd w:id="0"/>
    </w:p>
    <w:p>
      <w:pPr>
        <w:jc w:val="center"/>
      </w:pPr>
    </w:p>
    <w:tbl>
      <w:tblPr>
        <w:tblStyle w:val="7"/>
        <w:tblW w:w="1056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587"/>
        <w:gridCol w:w="3393"/>
        <w:gridCol w:w="1740"/>
        <w:gridCol w:w="126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0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序号</w:t>
            </w:r>
          </w:p>
        </w:tc>
        <w:tc>
          <w:tcPr>
            <w:tcW w:w="158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发布机构</w:t>
            </w:r>
          </w:p>
        </w:tc>
        <w:tc>
          <w:tcPr>
            <w:tcW w:w="33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信息名称</w:t>
            </w:r>
          </w:p>
        </w:tc>
        <w:tc>
          <w:tcPr>
            <w:tcW w:w="17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文件</w:t>
            </w:r>
          </w:p>
          <w:p>
            <w:pPr>
              <w:spacing w:line="5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编号</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生成</w:t>
            </w:r>
          </w:p>
          <w:p>
            <w:pPr>
              <w:spacing w:line="5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00" w:lineRule="exact"/>
              <w:ind w:left="-23" w:leftChars="-45" w:right="-107" w:rightChars="-51" w:hanging="71" w:hangingChars="3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公开形式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关于广西主要支流柳江柳州市城区河段治理工程白露堤柳州市配套工程初步设计报告的批复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2019.1.3</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关于长风路北一巷及周边道路工程初步设计的批复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rPr>
            </w:pPr>
            <w:r>
              <w:rPr>
                <w:rFonts w:hint="eastAsia" w:asciiTheme="minorEastAsia" w:hAnsiTheme="minorEastAsia" w:eastAsiaTheme="minorEastAsia" w:cstheme="minorEastAsia"/>
                <w:spacing w:val="-8"/>
                <w:kern w:val="0"/>
                <w:sz w:val="21"/>
                <w:szCs w:val="21"/>
                <w:lang w:val="en-US" w:eastAsia="zh-CN"/>
              </w:rPr>
              <w:t>2019.1.4</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关于柳州市公安局智慧公安网络和基础工程建设项目（一期）项目初步设计方案及投资概算的批复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2019.1.16</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关于祥鹅佳苑南侧道路项目可行性研究报告的批复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rPr>
            </w:pPr>
            <w:r>
              <w:rPr>
                <w:rFonts w:hint="eastAsia" w:asciiTheme="minorEastAsia" w:hAnsiTheme="minorEastAsia" w:eastAsiaTheme="minorEastAsia" w:cstheme="minorEastAsia"/>
                <w:spacing w:val="-8"/>
                <w:kern w:val="0"/>
                <w:sz w:val="21"/>
                <w:szCs w:val="21"/>
                <w:lang w:val="en-US" w:eastAsia="zh-CN"/>
              </w:rPr>
              <w:t>2019.1.15</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关于祥鹅佳苑东侧道路项目可行性研究报告的批复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rPr>
            </w:pPr>
            <w:r>
              <w:rPr>
                <w:rFonts w:hint="eastAsia" w:asciiTheme="minorEastAsia" w:hAnsiTheme="minorEastAsia" w:eastAsiaTheme="minorEastAsia" w:cstheme="minorEastAsia"/>
                <w:spacing w:val="-8"/>
                <w:kern w:val="0"/>
                <w:sz w:val="21"/>
                <w:szCs w:val="21"/>
                <w:lang w:val="en-US" w:eastAsia="zh-CN"/>
              </w:rPr>
              <w:t>2019.1.15</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关于柳城县六塘镇污水处理厂及配套污水管网工程初步设计的批复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柳发改规划〔2019〕6号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rPr>
            </w:pPr>
            <w:r>
              <w:rPr>
                <w:rFonts w:hint="eastAsia" w:asciiTheme="minorEastAsia" w:hAnsiTheme="minorEastAsia" w:eastAsiaTheme="minorEastAsia" w:cstheme="minorEastAsia"/>
                <w:spacing w:val="-8"/>
                <w:kern w:val="0"/>
                <w:sz w:val="21"/>
                <w:szCs w:val="21"/>
                <w:lang w:val="en-US" w:eastAsia="zh-CN"/>
              </w:rPr>
              <w:t>2019.1.14</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柳州市发展和改革委员会关于河东街道社区卫生服务中心项目建议书的批复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柳发改规划〔2019〕7号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rPr>
            </w:pPr>
            <w:r>
              <w:rPr>
                <w:rFonts w:hint="eastAsia" w:asciiTheme="minorEastAsia" w:hAnsiTheme="minorEastAsia" w:eastAsiaTheme="minorEastAsia" w:cstheme="minorEastAsia"/>
                <w:spacing w:val="-8"/>
                <w:kern w:val="0"/>
                <w:sz w:val="21"/>
                <w:szCs w:val="21"/>
                <w:lang w:val="en-US" w:eastAsia="zh-CN"/>
              </w:rPr>
              <w:t>2019.1.9</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关于柳州市市委大院光伏发电项目建设方案的批复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柳发改规划〔2019〕8号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rPr>
            </w:pPr>
            <w:r>
              <w:rPr>
                <w:rFonts w:hint="eastAsia" w:asciiTheme="minorEastAsia" w:hAnsiTheme="minorEastAsia" w:eastAsiaTheme="minorEastAsia" w:cstheme="minorEastAsia"/>
                <w:spacing w:val="-8"/>
                <w:kern w:val="0"/>
                <w:sz w:val="21"/>
                <w:szCs w:val="21"/>
                <w:lang w:val="en-US" w:eastAsia="zh-CN"/>
              </w:rPr>
              <w:t>2019.1.15</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关于柳州易舟汽车空调有限公司电动车用空调系统及涡旋式电动压缩机产业化项目竣工验收的批复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柳发改规划〔2019〕9号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rPr>
            </w:pPr>
            <w:r>
              <w:rPr>
                <w:rFonts w:hint="eastAsia" w:asciiTheme="minorEastAsia" w:hAnsiTheme="minorEastAsia" w:eastAsiaTheme="minorEastAsia" w:cstheme="minorEastAsia"/>
                <w:spacing w:val="-8"/>
                <w:kern w:val="0"/>
                <w:sz w:val="21"/>
                <w:szCs w:val="21"/>
                <w:lang w:val="en-US" w:eastAsia="zh-CN"/>
              </w:rPr>
              <w:t>2019.1.18</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关于柳州市新一轮土地利用总体规划编制管理系统项目初步设计方案及投资概算的批复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柳发改规划〔2019〕10号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rPr>
            </w:pPr>
            <w:r>
              <w:rPr>
                <w:rFonts w:hint="eastAsia" w:asciiTheme="minorEastAsia" w:hAnsiTheme="minorEastAsia" w:eastAsiaTheme="minorEastAsia" w:cstheme="minorEastAsia"/>
                <w:spacing w:val="-8"/>
                <w:kern w:val="0"/>
                <w:sz w:val="21"/>
                <w:szCs w:val="21"/>
                <w:lang w:val="en-US" w:eastAsia="zh-CN"/>
              </w:rPr>
              <w:t>2019.1.24</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柳州市发展和改革委员会关于柳州市柳东新区第二实验小学项目初步设计的批复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柳发改规划〔2019〕13号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rPr>
            </w:pPr>
            <w:r>
              <w:rPr>
                <w:rFonts w:hint="eastAsia" w:asciiTheme="minorEastAsia" w:hAnsiTheme="minorEastAsia" w:eastAsiaTheme="minorEastAsia" w:cstheme="minorEastAsia"/>
                <w:spacing w:val="-8"/>
                <w:kern w:val="0"/>
                <w:sz w:val="21"/>
                <w:szCs w:val="21"/>
                <w:lang w:val="en-US" w:eastAsia="zh-CN"/>
              </w:rPr>
              <w:t>2019.1.18</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柳州市发展和改革委员会关于柳州市柳东新区第二实验中学项目初步设计的批复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柳发改规划〔2019〕14号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rPr>
            </w:pPr>
            <w:r>
              <w:rPr>
                <w:rFonts w:hint="eastAsia" w:asciiTheme="minorEastAsia" w:hAnsiTheme="minorEastAsia" w:eastAsiaTheme="minorEastAsia" w:cstheme="minorEastAsia"/>
                <w:spacing w:val="-8"/>
                <w:kern w:val="0"/>
                <w:sz w:val="21"/>
                <w:szCs w:val="21"/>
                <w:lang w:val="en-US" w:eastAsia="zh-CN"/>
              </w:rPr>
              <w:t>2019.1.18</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关于柳州市楼梯山纵三路工程可行性研究报告的批复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柳发改规划〔2019〕15号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rPr>
            </w:pPr>
            <w:r>
              <w:rPr>
                <w:rFonts w:hint="eastAsia" w:asciiTheme="minorEastAsia" w:hAnsiTheme="minorEastAsia" w:eastAsiaTheme="minorEastAsia" w:cstheme="minorEastAsia"/>
                <w:spacing w:val="-8"/>
                <w:kern w:val="0"/>
                <w:sz w:val="21"/>
                <w:szCs w:val="21"/>
                <w:lang w:val="en-US" w:eastAsia="zh-CN"/>
              </w:rPr>
              <w:t>2019.1.21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柳州市发展和改革委员会关于调整柳州市柳铁中心医院医技规培综合楼工程可行性研究报告的批复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柳发改规划〔2019〕16号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rPr>
            </w:pPr>
            <w:r>
              <w:rPr>
                <w:rFonts w:hint="eastAsia" w:asciiTheme="minorEastAsia" w:hAnsiTheme="minorEastAsia" w:eastAsiaTheme="minorEastAsia" w:cstheme="minorEastAsia"/>
                <w:spacing w:val="-8"/>
                <w:kern w:val="0"/>
                <w:sz w:val="21"/>
                <w:szCs w:val="21"/>
                <w:lang w:val="en-US" w:eastAsia="zh-CN"/>
              </w:rPr>
              <w:t>2019.1.18</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柳州市发展和改革委员会关于柳州市图书馆（新馆）初步设计的批复</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柳发改规划〔2019〕17号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rPr>
            </w:pPr>
            <w:r>
              <w:rPr>
                <w:rFonts w:hint="eastAsia" w:asciiTheme="minorEastAsia" w:hAnsiTheme="minorEastAsia" w:eastAsiaTheme="minorEastAsia" w:cstheme="minorEastAsia"/>
                <w:spacing w:val="-8"/>
                <w:kern w:val="0"/>
                <w:sz w:val="21"/>
                <w:szCs w:val="21"/>
                <w:lang w:val="en-US" w:eastAsia="zh-CN"/>
              </w:rPr>
              <w:t>2019.1.25</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关于柳州市立冲沟生活垃圾无害化处理工程二期可行性研究报告的批复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rPr>
            </w:pPr>
            <w:r>
              <w:rPr>
                <w:rFonts w:hint="eastAsia" w:asciiTheme="minorEastAsia" w:hAnsiTheme="minorEastAsia" w:eastAsiaTheme="minorEastAsia" w:cstheme="minorEastAsia"/>
                <w:spacing w:val="-8"/>
                <w:kern w:val="0"/>
                <w:sz w:val="21"/>
                <w:szCs w:val="21"/>
                <w:lang w:val="en-US" w:eastAsia="zh-CN"/>
              </w:rPr>
              <w:t>2019.1.28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柳州市发展和改革委员会关于柳州市第三十六中学2019年校园维修改造项目建议书的批</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rPr>
            </w:pPr>
            <w:r>
              <w:rPr>
                <w:rFonts w:hint="eastAsia" w:asciiTheme="minorEastAsia" w:hAnsiTheme="minorEastAsia" w:eastAsiaTheme="minorEastAsia" w:cstheme="minorEastAsia"/>
                <w:spacing w:val="-8"/>
                <w:kern w:val="0"/>
                <w:sz w:val="21"/>
                <w:szCs w:val="21"/>
                <w:lang w:val="en-US" w:eastAsia="zh-CN"/>
              </w:rPr>
              <w:t>2019.1.28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柳州市发展和改革委员会关于百里柳江—旅客集散中心项目初步设计的批复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rPr>
            </w:pPr>
            <w:r>
              <w:rPr>
                <w:rFonts w:hint="eastAsia" w:asciiTheme="minorEastAsia" w:hAnsiTheme="minorEastAsia" w:eastAsiaTheme="minorEastAsia" w:cstheme="minorEastAsia"/>
                <w:spacing w:val="-8"/>
                <w:kern w:val="0"/>
                <w:sz w:val="21"/>
                <w:szCs w:val="21"/>
                <w:lang w:val="en-US" w:eastAsia="zh-CN"/>
              </w:rPr>
              <w:t>2019.1.28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关于调整柳州市大数据产业园一期工程项目建议书的批复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rPr>
            </w:pPr>
            <w:r>
              <w:rPr>
                <w:rFonts w:hint="eastAsia" w:asciiTheme="minorEastAsia" w:hAnsiTheme="minorEastAsia" w:eastAsiaTheme="minorEastAsia" w:cstheme="minorEastAsia"/>
                <w:spacing w:val="-8"/>
                <w:kern w:val="0"/>
                <w:sz w:val="21"/>
                <w:szCs w:val="21"/>
                <w:lang w:val="en-US" w:eastAsia="zh-CN"/>
              </w:rPr>
              <w:t>2019.1.31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关于柳州市人民政府驻北京联络处改造工程项目建议书的批复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rPr>
            </w:pPr>
            <w:r>
              <w:rPr>
                <w:rFonts w:hint="eastAsia" w:asciiTheme="minorEastAsia" w:hAnsiTheme="minorEastAsia" w:eastAsiaTheme="minorEastAsia" w:cstheme="minorEastAsia"/>
                <w:spacing w:val="-8"/>
                <w:kern w:val="0"/>
                <w:sz w:val="21"/>
                <w:szCs w:val="21"/>
                <w:lang w:val="en-US" w:eastAsia="zh-CN"/>
              </w:rPr>
              <w:t>2019.1.31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关于调整柳州市柳东村鱼岩屯安置工程项目建议书的批复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关于柳州市静脉产业园近期项目基础设施建设项目初步设计的批复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柳州市公安局柳南分局业务技术用房迁建项目初步设计的批复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柳州市公安局柳北分局业务技术用房迁建项目初步设计的批复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关于柳州市河西片区110kV野堡线迁改工程初步设计的批复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关于调整柳州市香兰中路东段新建工程项目建议书的批复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柳州市发展和改革委员会关于鹿寨县疾病预防控制中心重大疾病防治业务综合楼项目可行性研究报告的批复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柳州市发展和改革委员会关于柳城县中医医院二期业务用房项目建议书的批复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柳州市发展和改革委员会关于柳城县人民医院综合楼及附属设施建设项目可行性研究报告的批复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关于调整柳州市革新路工人医院西院段人行天桥工程初步设计的批复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关于祥和雅苑可行性研究报告的批复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柳州市发展和改革委员会关于北部生态新区龙卜公墓建议书的批复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关于柳州市滨江景观大道C段前滩景观工程可行性研究报告的批复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柳州市发展和改革委员会关于调整柳州市燎原医院项目建议书的批复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柳州市发展和改革委员会关于调整柳州市城中区石漠化综合治理工程2014年度初步设计的批复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柳州市发展和改革委员会关于调整2018年“美丽柳州”乡村建设综合示范村（城中区环江村深水屯）项目建议书的批复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关于柳州市柳北区人民政府行政中心综合楼改造工程项目建议书的批复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关于柳州市职业技能鉴定指导中心信息化建设二期项目建议书的批复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柳州市发展和改革委员会关于鹿寨县妇幼保健院妇女综合楼项目可行性研究报告的批复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关于柳州市第一看守所维修改造工程项目建议书的批复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关于柳州市第二看守所维修改造工程项目建议书的批复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关于调整柳州市政务信息系统整合共享一体化平台项目建设内容及投资规模的批复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关于调整柳州市人口健康信息平台项目建设内容的批复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关于柳工铸造有限公司搬迁改造柳工工程机械核心铸件研发制造项目竣工验收的批复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柳州市发展和改革委员会关于柳州市柳北区柳星社区老年人日间照料及活动中心项目可行性研究报告的批复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柳州市发展和改革委员会关于柳州市抗战纪念园综合博物馆陈列布展及文物征集项目可行性研究报告的批复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关于柳州市公安局反恐训练基地项目可行性研究报告的批复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关于柳州市监察委员会办公楼1-6楼维修工程项目建议书的批复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柳州市发展和改革委员会关于柳州市柳北区石碑坪镇中心幼儿园（一期）项目可行性研究报告的批复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柳州市发展和改革委员会关于柳铁中心医院医技规培综合楼大型设备购置项目建议书的批复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关于柳州市公安局智慧公安警务云大数据平台建设项目（二期）建议书的批复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关于柳州市政府网站集约化平台升级改造项目初步设计方案及投资概算的批复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柳州市发展和改革委员会关于柳州市第四十三中学教学综合楼2#项目概算调整的批复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柳州市发展和改革委员会关于柳州市第三十三中学1#教学综合楼项目可行性研究报告的批复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关于柳州市公安局智慧公安网络和基础工程建设项目（二期）建议书的批复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柳发改规划〔2019〕62号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关于柳州市公安局智慧公安应用系统建设项目（二期）建议书的批复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柳发改规划〔2019〕63号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关于柳州火车站南铁客运段及公安处业务综合楼工程项目建议书的批复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柳发改规划〔2019〕64号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关于柳州市消防战勤保障仓库项目初步设计的批复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柳发改规划〔2019〕65号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关于柳州市公安局智慧公安安全和运维建设项目（二期）建议书的批复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柳发改规划〔2019〕66号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柳州市发展和改革委员会关于柳州市红十字会医院医疗辅助用房改造项目建议书的批复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柳发改规划〔2019〕67号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关于市委党校建筑物外立面改造项目初步设计的批复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柳发改规划〔2019〕68号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柳州市发展和改革委员会关于柳州市鱼峰区白沙镇白沙村儒栈屯宜居乡村综合示范村项目建议书的批复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柳发改规划〔2019〕69号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柳州市发展和改革委员会关于调整柳州市河东新区河东路以北片区路网工程可行性研究报告的批复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柳发改规划〔2019〕70号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关于祥和雅苑初步设计的批复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柳发改规划〔2019〕71号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关于祥鹅佳苑南侧道路项目初步设计的批复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柳发改规划〔2019〕72号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关于祥鹅佳苑东侧道路项目初步设计的批复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柳发改规划〔2019〕73号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关于柳州市河西工业园三区以北路网工程（一期）可行性研究报告的批复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柳发改规划〔2019〕74号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柳州市发展和改革委员会关于2018年“美丽柳州”乡村建设综合示范村--石碑坪镇大仙村项目建议书的批复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柳发改规划〔2019〕75号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柳州市发展和改革委员会关于柳州铁道职业技术学院官塘校区H风雨操场项目可行性研究报告的批复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柳发改规划〔2019〕76号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柳州市发展和改革委员会关于柳州市阳和工业新区六座中心校改扩建项目初步设计的批复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柳发改规划〔2019〕77号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关于柳州市鱼峰路行人立体过街工程初步设计的批复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柳发改规划〔2019〕78号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关于柳州市河东老人公寓周边道路工程初步设计的批复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柳发改规划〔2019〕79号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关于柳州市广厦路项目初步设计的批复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柳发改规划〔2019〕80号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关于文华路西段道路改造工程初步设计的批复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柳发改规划〔2019〕81号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柳州市发展和改革委员会关于调整柳州市卫生计生监督所业务用房项目可行性研究报告的批复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柳发改规划〔2019〕82号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关于共青团柳州市委员会、 柳州市妇女联合会改扩建青少年、 妇女活动阵地项目建议书的批复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柳发改规划〔2019〕83号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关于三江县老堡大桥工程项目建议书的批复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柳发改规划〔2019〕84号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关于柳州市信访局业务用房改造工程项目建议书的批复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柳发改规划〔2019〕85号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柳州市发展和改革委员会关于柳州职业教育集中办学区柳州市第二职业技术学校一期工程初步设计的批复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柳发改规划〔2019〕88号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柳州市发展和改革委员会关于柳州市第三十六中学2019年校园维修改造项目可行性研究报告的批复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柳发改规划〔2019〕89号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柳州市发展和改革委员会关于柳州市社湾中心校教学综合楼项目可行性研究报告的批复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柳发改规划〔2019〕90号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柳州市发展和改革委员会关于柳州市第一职业技术学校图文信息中心项目建议书的批复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柳发改规划〔2019〕91号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柳州市发展和改革委员会关于柳东新区实验幼儿园项目建议书的批复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柳发改规划〔2019〕92号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柳州市发展和改革委员会关于柳州市楼梯山纵三路工程初步设计的批复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柳发改规划〔2019〕94号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关于柳北区下白沙路网工程可行性研究报告的批复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柳发改规划〔2019〕96号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柳州市发展和改革委员会关于调整柳州市老年综合服务中心可行性研究报告的批复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柳发改规划〔2019〕97号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柳州市发展和改革委员会关于再次调整柳州市妇幼保健院城中院区修缮改造工程项目建议书的批复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柳发改规划〔2019〕98号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柳州市发展和改革委员会关于柳州市工人医院总院搬迁(一期)特殊项目装修工程项目可行性研究报告的批复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柳发改规划〔2019〕99号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柳州市发展和改革委员会关于柳州市柳东新区雒容镇中心卫生院整体搬迁项目初步设计的批复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柳发改规划〔2019〕100号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关于调整柳州市红十字会医院医疗辅助用房改造及设备购置项目名称的批复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柳发改规划〔2019〕103号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柳州市发展和改革委员会关于柳州铁一中学初中部（二期）项目建议书的批复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柳发改规划〔2019〕105号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柳州市发展和改革委员会关于调整柳州市第十九中学1#综合楼项目建议书的批复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柳发改规划〔2019〕106号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柳州市发展和改革委员会关于柳州市鹿山幼儿园项目建议书的批复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柳发改规划〔2019〕107号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柳州市发展和改革委员会关于柳州市洛维幼儿园项目建议书的批复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柳发改规划〔2019〕108号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柳州市发展和改革委员会关于柳州铁道职业技术学院官塘校区H风雨操场项目初步设计的批复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柳发改规划〔2019〕109号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柳州市发展和改革委员会关于2018年“美丽柳州”乡村建设综合示范村（城中区环江村深水屯）项目可行性研究报告的批复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柳发改规划〔2019〕110号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柳州市发展和改革委员会关于柳州市民族高中迁建项目建议书的批复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柳发改规划〔2019〕111号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关于柳州市下桃花片区路网北六路工程可行性研究报告的批复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柳发改规划〔2019〕112号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柳州市发展和改革委员会关于柳州市北部生态新区实验小学项目初步设计的批复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柳发改规划〔2019〕113号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柳州市发展和改革委员会关于三江县民族高级中学整体搬迁（一期）项目初步设计的批复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柳发改规划〔2019〕114号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柳州市发展和改革委员会关于柳州市北部生态新区实验中学项目可行性研究报告的批复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柳发改规划〔2019〕115号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柳州市发展和改革委员会关于调整柳州市鱼峰区健康中心项目建议书的批复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柳发改规划〔2019〕118号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柳州市发展和改革委员会关于调整柳州市柳南区潭西街道社区卫生服务中心整体搬迁及医养融合项目初步设计的批复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柳发改规划〔2019〕119号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柳州市发展和改革委员会关于调整柳州市妇幼保健院城中院区修缮改造工程可行性研究报告的批复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柳发改规划〔2019〕120号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关于柳州市银桐路南方花鸟市场危岩地质灾害治理工程可行性研究报告的批复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柳发改规划〔2019〕121号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关于柳州市银仔山矿山地质环境恢复治理工程（二期）可行性研究报告的批复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柳发改规划〔2019〕122号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关于柳州市羊角山（北坡）危岩地质灾害治理工程可行性研究报告的批复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柳发改规划〔2019〕123号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关于柳州市麒麟山危岩地质灾害治理工程可行性研究报告的批复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柳发改规划〔2019〕124号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关于柳州市动物园水车岭南坡危岩地质灾害治理工程可行性研究报告的批复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柳发改规划〔2019〕125号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关于柳州市柳北区“厕所革命”工程（一期）可行性研究报告的批复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柳发改规划〔2019〕126号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关于柳州市柳北区人民法院审判综合楼改扩建工程初步设计的批复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柳发改规划〔2019〕127号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关于柳州市柳石路教委宿舍西侧山体危岩地质灾害治理工程可行性研究报告的批复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柳发改规划〔2019〕128号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关于柳州市宝山社区危岩地质灾害治理工程可行性研究报告的批复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柳发改规划〔2019〕129号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关于柳州市金东花卉市场危岩地质灾害治理工程可行性研究报告的批复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柳发改规划〔2019〕130号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关于柳州市柳太路横山东南坡（柳泥社区）危岩地质灾害治理工程可行性研究报告的批复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柳发改规划〔2019〕131号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关于柳州市龙潭公园危岩地质灾害治理工程（二期）可行性研究报告的批复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柳发改规划〔2019〕132号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关于柳州市银花山（次峰）危岩地质灾害治理工程可行性研究报告的批复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柳发改规划〔2019〕133号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关于柳州市警犬训练基地迁建项目可行性研究报告的批复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柳发改规划〔2019〕134号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柳州市发展和改革委员会关于柳州市畜牧站搬迁安置项目建议书的批复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柳发改规划〔2019〕135号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关于柳州市雀儿山公园危岩地质灾害治理工程可行性研究报告的批复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柳发改规划〔2019〕136号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柳州市发展和改革委员会关于柳州市柳北区石碑坪镇中心幼儿园（一期）项目初步设计的批复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柳发改规划〔2019〕137号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柳州市发展和改革委员会关于柳州市鱼峰区白沙镇白沙村儒栈屯宜居乡村综合示范村项目可行性研究报告的批复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柳发改规划〔2019〕138号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柳州市发展和改革委员会关于柳州市第一职业技术学校（柳江校区）2018年校园维修改造项目建议书的批复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柳发改规划〔2019〕139号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柳州市发展和改革委员会关于柳州市第三十六中学2019年校园维修改造项目初步设计的批复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柳发改规划〔2019〕140号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柳州市发展和改革委员会关于柳州市柳江区实验高中塑胶运动场改造项目可行性研究报告的批复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柳发改规划〔2019〕143号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柳州市发展和改革委员会关于柳东新区实验幼儿园项目可行性研究报告的批复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柳发改规划〔2019〕144号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关于柳州市瑞龙路南段西侧规划道路项目建议书的批复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柳发改规划〔2019〕145号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柳州市发展和改革委员会关于调整柳州市柳北区石碑坪镇卫生院业务用房项目建议书的批复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柳发改规划〔2019〕146号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柳州市发展和改革委员会关于鹿寨县人民医院综合业务及助理全科医师培训楼项目建议书的批复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柳发改规划〔2019〕147号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关于柳州市河西工业园三区以北路网工程（一期）初步设计的批复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柳发改规划〔2019〕148号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关于长风路西段（跃进路-白沙路）道路工程初步设计的批复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柳发改规划〔2019〕149号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柳州市发展和改革委员会关于调整柳州市妇儿医院（柳州市潭中人民医院）门诊住院综合楼修缮改造项目初步设计的批</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柳发改规划〔2019〕150号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柳州市发展和改革委员会关于北部生态新区龙卜公墓（A区）项目建议书的批复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柳发改规划〔2019〕151号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柳州市发展和改革委员会关于柳州市燎原医院项目可行性研究报告的批复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柳发改规划〔2019〕152号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柳州市发展和改革委员会关于柳州市教育局局属学校2018年维修改造项目建议书的批复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柳发改规划〔2019〕153号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柳州市发展和改革委员会关于柳州市社湾中心校教学综合楼项目初步设计的批复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柳发改规划〔2019〕154号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柳州市发展和改革委员会关于柳州市铁二中学2018年维修改造项目可行性研究报告的批复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柳发改规划〔2019〕155号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柳州市发展和改革委员会关于柳城县2019年岩溶地区石漠化综合治理工程建设项目初步设计的批复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柳发改规划〔2019〕156号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关于重新批复广西柳江防洪控制性工程洋溪水利枢纽前期准备工程项目建议书的通知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柳发改规划〔2019〕157号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关于西堤路小学周边道路工程初步设计的批复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柳发改规划〔2019〕158号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柳州市发展和改革委员会关于柳州市第一职业技术学校（柳江校区）2018年校园维修改造项目可行性研究报告的批复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柳发改规划〔2019〕161号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柳州市发展和改革委员会关于柳州市钢一中学（凤凰岭校区）2018年校园维修改造项目可行性研究报告的批复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柳发改规划〔2019〕162号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柳州市发展和改革委员会关于柳州市柳南区2018年校园维修改造项目建议书的批复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柳发改规划〔2019〕163号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关于柳州市公安局交通警察支队食堂改造工程项目建议书的批复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柳发改规划〔2019〕165号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关于柳州市公安局警犬训练基地（过渡）项目建议书的批复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柳发改规划〔2019〕166号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关于柳州市人民警察训练学校、特警支队、武警特勤中队营房及警察训练基地合建项目室内装修工程项目建议书的批复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柳发改规划〔2019〕167号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关于广西柳州市水环境治理项目——阳和污水处理厂深度处理工程初步设计的批复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柳发改规划〔2019〕168号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关于广西柳州市水环境治理项目——柳江拉堡污水处理厂二期及深度处理工程初步设计的批复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柳发改规划〔2019〕169号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关于调整柳北区下白沙路网工程可行性研究报告的批复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柳发改规划〔2019〕170号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柳州市发展和改革委员会关于调整柳州市妇幼保健院城中院区修缮改造工程项目初步设计的批复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柳发改规划〔2019〕171号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柳州市发展和改革委员会关于调整柳州市中医医院本部业务用房修缮工程项目建议书的批复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柳发改规划〔2019〕172号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柳州市发展和改革委员会关于秋澜颐养中心项目可行性研究报告的批复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柳发改规划〔2019〕173号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柳州市发展和改革委员会关于柳州市疾控中心业务用房建设项目（一期）可行性研究报告的批复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柳发改规划〔2019〕174号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柳州市发展和改革委员会关于柳州市航银路幼儿园项目建议书的批复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柳发改规划〔2019〕175号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柳州市发展和改革委员会关于柳州市白沙路幼儿园项目建议书的批复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柳发改规划〔2019〕176号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柳州市发展和改革委员会关于柳州市竹鹅溪流域提升改造─新云村片区道路路网工程可行性研究报告的批复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柳发改规划〔2019〕177号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柳州市发展和改革委员会关于柳州市北外环西片区白露工业园路网工程（一期）可行性研究报告的批复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柳发改规划〔2019〕178号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关于调整融水三桥及连接线工程可行性研究报告的批复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柳发改规划〔2019〕179号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柳州市发展和改革委员会关于广西柳江防洪控制工程洋溪水利枢纽前期准备工程可行性研究报告的批复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柳发改规划〔2019〕180号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关于柳州市大数据产业园一期一阶段工程项目可行性研究报告的批复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柳发改规划〔2019〕181号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关于柳州市立冲沟生活垃圾卫生填埋场一期工程改造项目可行性研究报告的批复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柳发改规划〔2019〕182号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关于柳州市鱼峰区“厕所革命”工程可行性研究报告的批复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柳发改规划〔2019〕183号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柳州市发展和改革委员会关于柳州市第二职业技术学校二期项目建议书的批复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柳发改规划〔2019〕186号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柳州市发展和改革委员会关于柳州市柳江新高中项目可行性研究报告的批复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柳发改规划〔2019〕187号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关于柳州市高新一路15号大楼改造项目调整立项的批复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柳发改规划〔2019〕188号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关于柳江区2019年岩溶地区石漠化综合治理工程建设项目初步设计的批复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柳发改规划〔2019〕189号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关于2018年“美丽柳州”乡村建设综合示范村-石碑坪镇大仙村项目可行性研究报告的批复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柳发改规划〔2019〕190号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柳州市发展和改革委员会关于柳州市图书馆维修改造工程可行性研究报告的批复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柳发改规划〔2019〕191号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柳州市发展和改革委员会关于调整柳州市白沙小学迁建项目建议书的批复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柳发改规划〔2019〕192号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关于柳州市鹅山西路改造项目可行性研究报告的批复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柳发改规划〔2019〕193号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柳州市发展和改革委员会关于柳州市白云大桥工程项目建议书的批复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柳发改规划〔2019〕194号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关于柳州市洛维片区东北片路网——规划十二路一期工程可行性研究报告的批复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柳发改规划〔2019〕195号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关于健民路道路改造工程初步设计的批复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柳发改规划〔2019〕197号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柳州市发展和改革委员会关于广西柳江防洪控制性工程洋溪水利枢纽前期准备工程初步设计的批复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柳发改规划〔2019〕198号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关于国家汽车质量监督检验中心（柳州）一期项目初步设计的批复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柳发改规划〔2019〕199号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柳州市发展和改革委员会关于广西鹿寨县岩溶地区石漠化综合治理工程2019年度建设项目初步设计的批复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柳发改规划〔2019〕200号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柳州市发展和改革委员会关于柳州市交通学校2019年校园维修改造项目建议书的批复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柳发改规划〔2019〕201号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柳州市发展和改革委员会关于西山梦园墓园北面公益花葬广场及配套设施建议书的批复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柳发改规划〔2019〕202号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柳州市发展和改革委员会关于柳州市学院路幼儿园项目可行性研究报告的批复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柳发改规划〔2019〕203号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柳州市发展和改革委员会关于柳州市阳和第二幼儿园项目可行性研究报告的批复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柳发改规划〔2019〕204号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柳州市发展和改革委员会关于重新批复广西都柳江梅林航电枢纽前期准备工程项目建议书的通知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柳发改规划〔2019〕205号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关于柳州市柳侯公园景观亮化及监控广播系统工程可行性研究报告的批复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柳发改规划〔2019〕206号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关于柳州市鱼峰公园灯光亮化改造工程可行性研究报告的批复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柳发改规划〔2019〕207号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柳州市发展和改革委员会关于柳州市教育局局属学校2019年校园维修改造项目建议书的批复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柳发改规划〔2019〕208号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关于柳州市祥鹅佳苑小区西侧道路可行性研究报告的批复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柳发改规划〔2019〕209号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柳州市发展和改革委员会关于柳州职业技术学院社湾校区天工楼改造项目可行性研究报告的批复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柳发改规划〔2019〕210号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柳州市发展和改革委员会关于柳州市白沙小学迁建项目可行性研究报告的批复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柳发改规划〔2019〕211号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柳州市发展和改革委员会关于柳州市七座桥梁桥面排水应急系统改造工程初步设计的批复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柳发改规划〔2019〕214号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柳州市发展和改革委员会关于柳州抗战纪念园景观提升工程项目建议书的批复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柳发改规划〔2019〕215号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柳州市发展和改革委员会关于柳城县中医医院二期业务用房建设项目可行性研究报告的批复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柳发改规划〔2019〕216号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柳州市发展和改革委员会关于柳城县人民医院综合楼及附属设施建设项目初步设计的批复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柳发改规划〔2019〕217号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柳州市发展和改革委员会关于调整柳州市河东新区河东路以北片区路网工程初步设计的批复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柳发改规划〔2019〕218号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关于同意调整柳南区田园人才实训基地可行性研究报告的批复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柳发改规划〔2019〕219号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关于广西柳州市水环境治理项目——白沙污水处理厂深度处理工程初步设计的批复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柳发改规划〔2019〕220号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关于广西柳州市水环境治理项目——龙泉山污水处理厂深度处理工程初步设计的批复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柳发改规划〔2019〕221号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柳州市发展和改革委员会关于柳州职业技术学院上汽大众SCEP校企合作基地基地装修项目建议书的批复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柳发改规划〔2019〕223号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柳州市发展和改革委员会关于柳州市第一职业技术学校1#实训楼项目可行性研究报告的批复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柳发改规划〔2019〕224号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柳州市发展和改革委员会关于第一职业技术学校（柳江校区）2018年校园维修改造项目初步设计的批复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柳发改规划〔2019〕225号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关于柳江区兴柳路西侧绿地工程可行性研究报告的批复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柳发改规划〔2019〕226号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关于柳江区高村中路东侧绿地工程可行性研究报告的批复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柳发改规划〔2019〕227号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关于柳江区柳江大道西侧绿地可行性研究报告的批复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柳发改规划〔2019〕228号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关于文庙广场及驾鹤小桃源扩建工程可行性研究报告的批复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柳发改规划〔2019〕229号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柳州市发展和改革委员会关于广西都柳江梅林航电枢纽前期准备工程可行性研究报告的批复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柳发改规划〔2019〕230号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关于柳州市石碑坪镇污水处理工程初步设计的批复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柳发改规划〔2019〕231号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柳州市发展和改革委员会关于柳江中学用电改造项目项目建议书的批复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柳发改规划〔2019〕232号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柳州市发展和改革委员会关于融安县2019年岩溶地区石漠化综合治理工程建设项目初步设计的批复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柳发改规划〔2019〕234号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柳州市发展和改革委员会关于调整柳州市东外环北段工程初步设计的批复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柳发改规划〔2019〕235号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柳州市发展和改革委员会关于调整柳州市滨江西路壶西大桥至白露大桥段工程可行性研究报告的批复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柳发改规划〔2019〕236号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柳州市发展和改革委员会关于柳州市柳城县中学体艺综合楼及教学科技楼项目建议书的批复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柳发改规划〔2019〕239号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柳州市柳城县实验高级中学体艺综合楼及教学科技综合楼项目建议书的批复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柳发改规划〔2019〕240号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柳州市发展和改革委员会关于调整柳州市香兰中路东段新建工程可行性研究报告的批复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柳发改规划〔2019〕241号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柳州市发展和改革委员会关于调整柳州市莲花大道工程初步设计的批复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柳发改规划〔2019〕242号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关于柳州市人民政府驻北京联络处改造工程可行性研究报告的批复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柳发改规划〔2019〕243号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柳州市发展和改革委员会关于调整柳州市西外环工程初步设计的批复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柳发改规划〔2019〕244号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关于广西主要支流柳江柳州市城区河段治理工程阳和堤柳州市配套工程可行性研究报告的批复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柳发改规划〔2019〕245号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关于调整柳州市防洪工程河东堤文昌桥至壶东大桥上下游段河岸护坡及生态修复工程初步设计的批复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柳发改规划〔2019〕246号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关于城中区2019年老旧小区改造工程建设方案的批复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柳发改规划〔2019〕247号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关于柳南区2019年老旧小区改造工程建设方案的批复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柳发改规划〔2019〕248号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关于鱼峰区2019年老旧小区改造工程建设方案的批复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柳发改规划〔2019〕249号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关于柳北区2019年老旧小区改造工程建设方案的批复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柳发改规划〔2019〕250号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关于柳州市本级2019年老旧小区改造项目建设方案的批复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柳发改规划〔2019〕251号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关于广西主要支流柳江柳州市城区河段治理工程官塘堤上段柳州市配套工程可行性研究报告的批复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柳发改规划〔2019〕252号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关于柳州市洛维片区东北片路网——规划十二路一期工程初步设计的批复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柳发改规划〔2019〕253号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关于潭中高架南侧绿地工程可行性研究报告的批复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柳发改规划〔2019〕254号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柳州市发展和改革委员会关于柳州市柳铁中心医院医技规培楼项目初步设计的批复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柳发改规划〔2019〕255号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柳州市发展和改革委员会关于柳州市凤凰中学2019年校园维修改造项目建议书的批复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柳发改规划〔2019〕256号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关于南俪首座周边道路工程二期可行性研究报告的批复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柳发改规划〔2019〕257号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关于调整柳州市灵湖路（天湖路-箭盘路路段）初步设计的批复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柳发改规划〔2019〕258号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关于银海小区周边规划道路工程可行性研究报告的批复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柳发改规划〔2019〕259号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关于东祥福苑南侧绿地工程可行性研究报告的批复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柳发改规划〔2019〕260号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关于调整柳州市火车站城市综合交通配套工程可行性研究报告的批复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柳发改规划〔2019〕261号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柳州市发展和改革委员会关于柳州市白沙小学迁建项目初步设计的批复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柳发改规划〔2019〕262号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关于柳北区下白沙路网工程初步设计的批复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柳发改规划〔2019〕263号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柳州市发展和改革委员会关于融水苗族自治县民族高级中学扩建项目建议书的批复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柳发改规划〔2019〕264号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柳州市发展和改革委员会关于柳州市文华中学2019年校园维修改造项目建议书的批复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柳发改规划〔2019〕265号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关于柳州市信访局业务用房改造二期工程项目建议书的批复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柳发改规划〔2019〕266号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柳州市发展和改革委员会关于融安县2019年以工代赈示范项目可行性研究报告的批复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柳发改规划〔2019〕267号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关于小鹅山垃圾转运站项目建议书的批复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柳发改规划〔2019〕270号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关于柳州海关报关大厅改造项目建议书的批复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柳发改规划〔2019〕271号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柳州市发展和改革委员会关于柳州市竹鹅溪流域提升改造─新云村片区道路路网工程初步设计的批复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柳发改规划〔2019〕272号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柳州市发展和改革委员会关于调整柳州市香兰中路东段新建工程初步设计的批复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柳发改规划〔2019〕273号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关于柳州市城市公共交通配套工程一期帽合车辆基地可行性研究报告的批复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柳发改规划〔2019〕274号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关于柳州市城市公共交通配套工程二期供电系统工程元宝主变电站可行性研究报告的批复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柳发改规划〔2019〕275号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关于柳州市城市公共交通配套工程二期西江路口配套工程可行性研究报告的批复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柳发改规划〔2019〕276号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关于柳州市太阳村镇污水处理工程初步设计的批复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柳发改规划〔2019〕277号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关于柳州市委大院1号、2号、5号办公楼维修改造工程项目建议书的批复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柳发改规划〔2019〕278号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柳州市发展和改革委员会关于柳州市第十九中学1#综合楼项目可行性研究报告的批复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柳发改规划〔2019〕279号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关于白露村城中村安置用地周边路网工程项目建议书的批复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柳发改规划〔2019〕280号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柳州市发展和改革委员会关于柳州职业技术学院上汽大众SCEP校企合作基地基地装修项目可行性研究报告的批复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柳发改规划〔2019〕281号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柳州市发展和改革委员会关于柳州市交通学校2019年校园维修改造项目可行性研究报告的批复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柳发改规划〔2019〕282号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柳州市发展和改革委员会关于调整柳州市洛维幼儿园项目建议书的批复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柳发改规划〔2019〕283号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关于柳城县大埔融江复线桥工程项目建议书的批复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柳发改规划〔2019〕284号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关于柳州市祥鹅佳苑小区西侧道路初步设计的批复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柳发改规划〔2019〕285号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关于柳州市高新一路15号大楼改造项目可行性研究报告的批复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柳发改规划〔2019〕288号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关于调整柳南区飞鹅社区服务居民场所建设项目可行性研究报告的批复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柳发改规划〔2019〕289号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柳州市发展和改革委员会关于柳州市鱼峰区白沙中心幼儿园扩建项目建议书的批复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柳发改规划〔2019〕290号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关于柳州市防洪工程莲花泵站改造工程可行性研究报告的批复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柳发改规划〔2019〕291号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柳州市发展和改革委员会关于柳州市鱼峰区里雍镇广实教学点扩建项目建议书的批复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柳发改规划〔2019〕292号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关于校园绿化提升工程可行性研究报告的批复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柳发改规划〔2019〕295号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柳州市发展和改革委员会关于柳州市凤凰中学2019年校园维修改造可行性研究报告的批复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柳发改规划〔2019〕296号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关于调整柳州市静兰片区地下综合管廊工程桂柳路段初步设计的批复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柳发改规划〔2019〕297号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柳州市发展和改革委员会关于调整柳州市滨江西路壶西大桥至白露大桥段工程初步设计的批复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柳发改规划〔2019〕298号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关于柳州市文昌综合楼10kV高压配电室及文昌会议中心用电改造工程项目建议书的批复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柳发改规划〔2019〕299号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柳州市发展和改革委员会关于柳钢新门诊综合大楼项目初步设计的批复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柳发改规划〔2019〕300号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关于银海小区周边规划道路工程初步设计的批复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柳发改规划〔2019〕301号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柳州市发展和改革委员会关于融安县2019年以工代赈示范工程建设项目初步设计的批复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柳发改规划〔2019〕302号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柳州市发展和改革委员会关于柳州市老年综合服务中心项目初步设计的批复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柳发改规划〔2019〕303号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柳州市发展和改革委员会关于柳州市教育局局属学校2018年维修改造项目可行性研究报告的批复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柳发改规划〔2019〕304号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关于静兰路南段西侧道外绿地改造工程可行性研究报告的批复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柳发改规划〔2019〕305号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柳州市发展和改革委员会关于柳州市柳北区石碑坪镇卫生院业务用房项目可行性研究报告的批复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柳发改规划〔2019〕307号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柳州市发展和改革委员会关于融安县历年结余资金石漠化综合治理工程使用方案的批复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柳发改规划〔2019〕308号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柳州市发展和改革委员会关于调整柳州市北外环西片区白露工业园路网工程（一期）可行性研究报告的批复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柳发改规划〔2019〕309号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柳州市发展和改革委员会关于广西主要支流柳江治理工程（融安县浮石镇河段）可行性研究报告的批复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柳发改规划〔2019〕312号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柳州市发展和改革委员会关于调整柳江区人民医院内科病房、儿科病房及医技楼项目建议书的批复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柳发改规划〔2019〕313号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柳州市发展和改革委员会关于调整柳铁中心医院医技规培综合楼大型设备购置项目建议书的批复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柳发改规划〔2019〕314号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柳州市发展和改革委员会关于调整柳州市柳江区中医医院整体搬迁项目初步设计的批复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柳发改规划〔2019〕315号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关于柳州市“厕所革命”——2018-2020年提升改建一类市政厕所86座工程初步设计的批复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柳发改规划〔2019〕316号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柳州市发展和改革委员会关于调整柳江区人民医院内科病房、儿科病房及医技楼项目可行性研究报告的批复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柳发改规划〔2019〕317号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柳州市发展和改革委员会关于调整柳江区人民医院内科病房、儿科病房及医技楼项目初步设计和概算批复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柳发改规划〔2019〕318号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柳州市发展和改革委员会关于调整柳州市城中区中南街道老年日间照料中心改造工程项目建议书的批复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柳发改规划〔2019〕319号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柳州市发展和改革委员会关于调整柳州市城中区城中街道老年人日间照料中心改造工程项目建议书的批复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柳发改规划〔2019〕320号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柳州市发展和改革委员会关于柳州市凤凰岭大桥工程项目法人变更的批复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柳发改规划〔2019〕321号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关于柳州市2019年棚户区旧住宅小区综合整治项目建设方案的批复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柳发改规划〔2019〕322号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关于调整柳州市柳北区人民政府行政中心综合楼改造工程项目建议书的批复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柳发改规划〔2019〕323号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柳州市发展和改革委员会关于柳州市柳江区实验高中塑胶运动场改造项目初步设计的批复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柳发改规划〔2019〕324号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柳州市发展和改革委员会关于柳州市交通学校2019年校园维修改造项目初步设计的批复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柳发改规划〔2019〕325号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柳州市发展和改革委员会关于调整柳城县中医医院二期业务用房项目建议书的批复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柳发改规划〔2019〕326号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柳州市发展和改革委员会关于调整三江县妇幼保健院整体迁建项目（一期）项目建议书的批复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柳发改规划〔2019〕327号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柳州市发展和改革委员会关于柳州市滨江景观大道C段前滩景观工程初步设计的批复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柳发改规划〔2019〕328号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关于柳州市人民政府驻北京联络处改造工程初步设计的批复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柳发改规划〔2019〕329号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柳州市发展和改革委员会关于调整柳城县中医医院二期业务用房可行性研究报告的批复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柳发改规划〔2019〕330号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柳州市发展和改革委员会关于鹿寨县妇幼保健院妇女儿童综合楼项目初步设计的批复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柳发改规划〔2019〕331号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柳州市发展和改革委员会关于柳州市北外环西片区白露工业园路网工程（一期）初步设计的批复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柳发改规划〔2019〕332号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柳州市发展和改革委员会关于调整三江县妇幼保健院整体迁建项目（一期）可行性研究报告的批复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柳发改规划〔2019〕333号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柳州市发展和改革委员会关于三江县妇幼保健院整体迁建项目（一期）初步设计的批复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柳发改规划〔2019〕334号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柳州市发展和改革委员会关于烈士陵园道路升级改造工程项目建议书的批复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柳发改规划〔2019〕335号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关于柳州市军民融合军粮供应工程区域配送中心项目建议书的批复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柳发改规划〔2019〕336号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关于柳州市白沙路延长线可行性研究报告的批复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柳发改规划〔2019〕337号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关于融安县中医医院医技综合楼项目初步设计的批复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柳发改规划〔2019〕338号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关于调整柳州市人民警察训练学校、特警支队、武警特勤中队营房及警察训练基地合建项目可行性研究报告的批复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柳发改规划〔2019〕341号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关于柳州市白沙堤后路（河东大桥-凤凰岭大桥）工程可行性研究报告的批复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柳发改规划〔2019〕342号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柳州市发展和改革委员会关于柳州铁道职业技术学院2019年校园维修改造项目建议书的批复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柳发改规划〔2019〕343号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柳州市发展和改革委员会关于柳州城市职业学院2019年校园维修改造项目建议书的批复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柳发改规划〔2019〕344号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柳州市发展和改革委员会关于柳州市德润小学5#教学综合楼项目建议书的批复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柳发改规划〔2019〕345号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柳州市发展和改革委员会关于再次调整柳州市鲤鱼嘴遗址展示保护馆项目建议书的批复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柳发改规划〔2019〕346号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柳州市发展和改革委员会关于柳州市社会福利院维修改造项目建议书的批复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柳发改规划〔2019〕347号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关于白沙堤后路延长线（凤凰岭大桥-鹧鸪江大桥）工程项目建议书的批复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柳发改规划〔2019〕348号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关于柳州市白沙路延长线初步设计的批复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柳发改规划〔2019〕349号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柳州市发展和改革委员会关于调整柳州市中医医院本部业务用房修缮工程初步设计的批复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柳发改规划〔2019〕350号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柳州市发展和改革委员会关于调整北部生态新区龙卜公墓（A区）项目项目建议书的批复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柳发改规划〔2019〕351号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关于柳州市火车站人防连接通道工程初步设计的批复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柳发改规划〔2019〕352号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关于柳州市民族实验小学低碳校园建设项目项目建议书的批复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柳发改规划〔2019〕353号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柳州市发展和改革委员会关于柳州市西江路小学项目建议书的批复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柳发改规划〔2019〕354号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关于柳州市洛维工业集中区六期、七期市政道路工程初步设计的批复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柳发改规划〔2019〕355号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柳州市发展和改革委员会关于再次调整柳江区人民医院内科病房、儿科病房及医技楼项目初步设计的批复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柳发改规划〔2019〕356号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关于柳州市人民警察训练学校、特警支队、武警特勤中队营房及警察训练基地合建项目室内装修工程项目可行性研究报告的批复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柳发改规划〔2019〕358号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柳州市发展和改革委员会关于柳州市阳和第二幼儿园项目初步设计的批复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柳发改规划〔2019〕359号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柳州市发展和改革委员会关于柳州市教育局局属学校2019年校园维修改造项目可行性研究报告的批复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柳发改规划〔2019〕360号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柳州市发展和改革委员会关于柳州市德润小学5#教学综合楼项目可行性研究报告的批复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柳发改规划〔2019〕361号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柳州市发展和改革委员会关于柳州市残疾人康复中心（柳州市残疾人辅助器具中心）残疾儿童专业用房改造工程项目建议书的批复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柳发改规划〔2019〕362号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柳州市发展和改革委员会关于柳州市文华中学2019年校园维修改造项目可行性研究报告的批复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柳发改规划〔2019〕363号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柳州市发展和改革委员会关于柳州市第三十二中学2019年维修改造项目建议书的批复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柳发改规划〔2019〕364号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柳州市发展和改革委员会关于调整柳州市鹿山幼儿园项目建议书的批复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柳发改规划〔2019〕365号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柳州市发展和改革委员会关于柳州铁一中学初中部（二期）项目可行性研究报告的批复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柳发改规划〔2019〕366号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柳州市发展和改革委员会关于柳州市柳南区流山镇卫生院改扩建工程项目建议书的批复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柳发改规划〔2019〕367号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柳州市发展和改革委员会关于柳州市柳南区洛满中心卫生院改扩建工程项目建议书的批复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柳发改规划〔2019〕368号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柳州市发展和改革委员会关于融水苗族自治县民族高级中学扩建项目建议书的批复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柳发改规划〔2019〕369号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关于调整柳州抗战纪念园综合博物馆项目业主的批复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柳发改规划〔2019〕370号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柳州市发展和改革委员会关于柳州市柳南区流山镇卫生院改扩建工程项目建议书的批复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柳发改规划〔2019〕371号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柳州市发展和改革委员会关于融安县人民医院业务综合楼项目可行性研究报告的批复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柳发改规划〔2019〕372号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柳州市发展和改革委员会关于调整广西柳江防洪控制性工程洋溪水利枢纽前期准备工程初步设计的批复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柳发改规划〔2019〕373号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关于马厂村城中村安置地块周边规划道路及绿化工程项目建议书的批复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柳发改规划〔2019〕374号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关于柳江区兴柳路西侧绿地工程初步设计的批复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柳发改规划〔2019〕375号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关于柳江区柳江大道西侧绿地工程初步设计的批复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柳发改规划〔2019〕376号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关于空军95275部队营区周边门面房改造工程初步设计的批复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柳发改规划〔2019〕377号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关于柳州市本级老旧小区改造一期项目建议书的批复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柳发改规划〔2019〕378号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关于柳州市本级老旧小区改造二期项目建议书的批复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柳发改规划〔2019〕379号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柳州市发展和改革委员会关于柳州市柳北区石碑坪镇卫生院业务用房项目初步设计的批复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柳发改规划〔2019〕381号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关于共青团柳州市委员会、柳州市妇女联合会改扩建青少年、妇女活动阵地项目可行性研究报告的批复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柳发改规划〔2019〕382号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柳州市发展和改革委员会关于柳东新区实验幼儿园项目初步设计的批复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柳发改规划〔2019〕383号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关于柳州市新能源电动汽车充电桩计量检测平台项目建议书的批复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柳发改规划〔2019〕384号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关于柳州市禁毒教育基地项目可行性研究报告的批复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柳发改规划〔2019〕386号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关于省道S208融安至永福百寿公路(融安段)工程可行性研究报告的批复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柳发改规划〔2019〕387号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柳州市发展和改革委员会关于柳州市社会福利院维修改造项目可行性研究报告的批复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柳发改规划〔2019〕388号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柳州市发展和改革委员会关于调整宜柳高速新增柳州进德互通工程项目建议书的批复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柳发改规划〔2019〕389号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柳州市发展和改革委员会关于柳州市学院路幼儿园项目初步设计的批复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柳发改规划〔2019〕390号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柳州市发展和改革委员会关于融水苗族自治县中学北校区改扩建项目可行性研究报告的批复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柳发改规划〔2019〕391号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关于柳州市市级粮食储备库整体搬迁项目可行性研究报告的批复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柳发改规划〔2019〕392号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柳州市发展和改革委员会关于柳州市百福颐养中心初步设计的批复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柳发改规划〔2019〕393号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柳州市发展和改革委员会关于融水苗族自治县民族高级中学扩建工程可行性研究报告的批复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柳发改规划〔2019〕394号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柳州市发展和改革委员会关于柳州铁道职业技术学院2019年校园维修改造项目可行性研究报告的批复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柳发改规划〔2019〕395号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柳州市发展和改革委员会关于北部生态新区龙卜公墓（A区）可行性研究报告的批复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柳发改规划〔2019〕396号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柳州市发展和改革委员会关于调整柳州高中柳南校区400米环形跑道运动场及排球场项目建议书的批复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柳发改规划〔2019〕397号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关于调整柳州市公安局反恐训练基地项目业主的批复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柳发改规划〔2019〕398号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柳州市发展和改革委员会关于柳州市城中区疾病预防控制中心业务用房改造项目建议书的批复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柳发改规划〔2019〕399号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柳州市发展和改革委员会关于柳州市航银路幼儿园项目可行性研究报告的批复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柳发改规划〔2019〕400号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柳州市发展和改革委员会关于柳州城市职业学院2019年校园维修改造项目可行性研究报告的批复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柳发改规划〔2019〕401号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柳州市发展和改革委员会关于柳州市屏山大道与荣军路交叉口下穿隧道工程可行性研究报告的批复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柳发改规划〔2019〕402号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柳州市发展和改革委员会关于柳州市白云路东段道路改造工程——燎原路下穿隧道工程可行性研究报告的批复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柳发改规划〔2019〕403号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柳州市发展和改革委员会关于调整鹿寨县第二高级中学项目建议书的批复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柳发改规划〔2019〕404号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柳州市发展和改革委员会关于柳州市德润小学5#教学综合楼项目初步设计的批复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柳发改规划〔2019〕405号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柳州市发展和改革委员会关于柳州市西江路小学项目可行性研究报告的批复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柳发改规划〔2019〕406号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柳州市发展和改革委员会关于柳州市第十九中学1#综合楼项目初步设计的批复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柳发改规划〔2019〕407号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柳州市发展和改革委员会关于广西都柳江梅林航电枢纽前期准备工程初步设计的批复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柳发改规划〔2019〕408号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柳州市发展和改革委员会关于柳州市第一职业技术学校学生公寓空调动力电线路改造项目可行性研究报告的批复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柳发改规划〔2019〕409号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关于柳州市市级粮食储备库整体搬迁项目初步设计的批复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柳发改规划〔2019〕410号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柳州市发展和改革委员会关于柳州市柳南区2019年校园维修改造项目建议书的批复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柳发改规划〔2019〕411号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关于柳州市城市照明监控中心基础设施建设项目（一期）初步设计的批复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柳发改规划〔2019〕412号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关于南俪首座周边道路工程二期初步设计的批复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柳发改规划〔2019〕413号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关于柳州市生活垃圾焚烧处理工程初步设计的批复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柳发改规划〔2019〕414号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关于2019年新增绿地建设工程可行性研究报告的批复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柳发改规划〔2019〕415号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柳州市发展和改革委员会关于柳州市工人医院总院搬迁（一期）特殊项目装修工程初步设计的批复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柳发改规划〔2019〕416号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柳州市发展和改革委员会关于柳州市交通学校2019年校园实训室维修改造项目建议书的批复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柳发改规划〔2019〕417号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柳州市发展和改革委员会关于宜柳高速新增柳州进德互通工程可行性研究报告的批复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柳发改规划〔2019〕418号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柳州市发展和改革委员会关于柳州市西江路小学项目初步设计的批复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柳发改规划〔2019〕419号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柳州市发展和改革委员会关于柳州市柳南区八达社区居家养老服务中心改造项目建议书的批复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柳发改规划〔2019〕420号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柳州市发展和改革委员会关于柳州市柳邕路第三小学2019年校园维修改造项目建议书的批复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柳发改规划〔2019〕421号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柳州市发展和改革委员会关于柳州市柳江区穿山镇定吉小学附属幼儿园项目建议书的批复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柳发改规划〔2019〕422号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柳州市发展和改革委员会关于柳州市柳江区穿山镇上海南亚小学附属幼儿园项目建议书的批复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柳发改规划〔2019〕423号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柳州市发展和改革委员会关于西山公墓紫薇苑生态区工程项目建议书的批复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柳发改规划〔2019〕424号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柳州市发展和改革委员会关于调整柳州市荣军路小学项目可行性研究报告的批复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柳发改规划〔2019〕425号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关于柳州市立冲沟生活垃圾卫生填埋场一期工程改造项目初步设计的批复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柳发改规划〔2019〕426号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关于柳州市人民警察训练学校、特警支队、武警特勤中队营房及警察训练基地合建项目初步设计方案及工程概算的批复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关于调整柳州市市政消火栓建设项目初步设计的批复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柳发改规划〔2019〕429号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关于柳州市园林科技园立体彩化示范工程可行性研究报告的批复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柳发改规划〔2019〕430号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柳州市发展和改革委员会关于柳州市城中区2018年校园维修改造项目建议书的批复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柳发改规划〔2019〕431号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柳州市发展和改革委员会关于柳州职业技术学院6#实训车间新增动力配电及吊车梁项目建议书的批复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柳发改规划〔2019〕432号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柳州市发展和改革委员会关于柳铁中心医院医技规培综合楼大型设备购置项目可行性研究报告的批复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柳发改规划〔2019〕433号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柳州市发展和改革委员会关于柳州市柳江区进德中心幼儿园项目建议书的批复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柳发改规划〔2019〕434号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柳州市发展和改革委员会关于取消柳州市鱼峰区残疾人托养中心项目建议书批复的通知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柳发改规划〔2019〕435号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柳州市发展和改革委员会关于中共桂柳区工委旧址、中共柳州县委驻地等陈列布展及环境改造整治项目建议书的批复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柳发改规划〔2019〕436号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柳州市发展和改革委员会关于柳州市民族实验小学5# 综合楼可行性研究报告的批复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柳发改规划〔2019〕437号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柳州市发展和改革委员会关于柳州市鱼峰区里雍镇广实教学点及附属幼儿园扩建项目可行性研究报告的批复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柳发改规划〔2019〕438号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柳州市发展和改革委员会关于静兰变电站线路迁改工程初步设计的批复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柳发改规划〔2019〕439号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柳州市发展和改革委员会关于柳州职业技术学院新校区学生宿舍北面篮球场及网球场张拉膜棚项目可行性研究报告的批复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柳发改规划〔2019〕440号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柳州市发展和改革委员会关于柳州市第二职业技术学校二期项目可行性研究报告的批复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柳发改规划〔2019〕441号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柳州市发展和改革委员会关于鹿寨县2019年高标准农田建设项目初步设计的批复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柳发改规划〔2019〕442号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柳州市发展和改革委员会关于柳州市洛维幼儿园项目可行性研究报告的批复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柳发改规划〔2019〕443号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关于2019年新增绿地建设工程（一期）初步设计的批复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柳发改规划〔2019〕444号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柳州市发展和改革委员会关于鹿寨县第二高级中学项目可行性研究报告的批复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柳发改规划〔2019〕445号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柳州市发展和改革委员会关于柳州市柳南区村卫生室标准化基础设施建设项目建议书的批复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柳发改规划〔2019〕446号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柳州市发展和改革委员会关于柳州市鱼峰区白沙中心幼儿园扩建项目可行性研究报告的批复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柳发改规划〔2019〕447号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柳州市发展和改革委员会关于调整柳州市柳南区洛满中心卫生院改扩建工程项目建议书的批复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柳发改规划〔2019〕448号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柳州市发展和改革委员会关于柳州市第三十二中学2019年维修改造项目可行性研究报告的批复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柳发改规划〔2019〕449号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柳州市发展和改革委员会关于柳州市第一职业技术学校1#实训楼项目初步设计的批复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柳发改规划〔2019〕450号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柳州市发展和改革委员会关于柳州铁一中学初中部（二期）食堂项目初步设计的批复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柳发改规划〔2019〕451号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关于柳州市驾鹤小桃源危岩地质灾害应急治理工程可行性研究报告的批复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柳发改规划〔2019〕452号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关于调整柳州市本级老旧小区改造一期项目建议书的批复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柳发改规划〔2019〕453号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柳州市发展和改革委员会关于柳州市长塘镇碰冲屯石炭纪维宪阶全球界线层型剖面地质遗迹保护项目可行性研究报告的批复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柳发改规划〔2019〕454号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关于柳州市瑞龙路南段西侧规划道路可行性研究报告的批复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柳发改规划〔2019〕455号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柳州市发展和改革委员会关于北部生态新区农业示范园引水灌溉工程可行性研究报告的批复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柳发改规划〔2019〕457号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柳州市发展和改革委员会关于柳州市航月路小学改扩建项目可行性研究报告的批复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柳发改规划〔2019〕458号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柳州市发展和改革委员会关于柳州市社会福利院维修改造项目初步设计的批复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柳发改规划〔2019〕459号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柳州市发展和改革委员会关于柳州市烈士陵园道路升级改造工程可行性研究报告的批复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柳发改规划〔2019〕460号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柳州市发展和改革委员会关于柳州市白云路东段道路改造工程——燎原路下穿隧道工程可行性研究报告的批复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柳发改规划〔2019〕461号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关于共青团柳州市委员会、柳州市妇女联合会改扩建青少年、妇女活动阵地项目初步设计的批复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柳发改规划〔2019〕462号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柳州市发展和改革委员会关于柳州市第一职业技术学校（官塘校区）2019年足球场改造项目项目建议书的批复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柳发改规划〔2019〕463号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柳州市发展和改革委员会关于调整柳东新区颐养中心项目项目建议书的批复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柳发改规划〔2019〕464号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柳州市发展和改革委员会关于柳州职业技术学院新校区建设项目（二期）-2#、10#、11#、16#单体建筑及运动场、围墙项目可行性研究报告的批复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柳发改规划〔2019〕465号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关于省道 S303 怀宝至环江界公路(田头口至产儒段)可行性研究报告的批复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柳发改规划〔2019〕466号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关于兴洞口至杆洞公路工程可行性研究报告的批复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柳发改规划〔2019〕467号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关于柳州市本级老旧小区改造三期项目建议书的批复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柳发改规划〔2019〕468号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关于柳州市军民融合军粮供应工程区域配送中心项目可行性研究报告的批复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柳发改规划〔2019〕469号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关于良寨至安太公路工程可行性研究报告的批复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柳发改规划〔2019〕470号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关于白露村城中村安置用地周边支路路网可行性研究报告的批复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柳发改规划〔2019〕471号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柳州市园林科技园立体彩化示范工程初步设计的批复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柳发改规划〔2019〕472号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柳州市发展和改革委员会关于柳州市柳铁中心医院院内旧楼维修改造项目项目建议书的批复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柳发改规划〔2019〕473号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柳州市发展和改革委员会关于柳州市民族实验小学5# 综合楼初步设计的批复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柳发改规划〔2019〕474号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柳州市发展和改革委员会关于柳州职业技术学院社湾校区天工楼改造项目初步设计的批复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柳发改规划〔2019〕475号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柳州市发展和改革委员会关于柳州市本级老旧小区改造四期项目建议书的批复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柳发改规划〔2019〕476号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柳州市发展和改革委员会关于柳州市柳铁中心医院14号楼养老护理院及急诊楼改扩建项目项目建议书的批复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柳发改规划〔2019〕477号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柳州市发展和改革委员会关于柳州市柳南区洛满中心卫生院改扩建工程可行性研究报告的批复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柳发改规划〔2019〕478号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关于柳州市三门江跨江桥工程可行性研究报告的批复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柳发改规划〔2019〕479号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柳州市发展和改革委员会关于柳州市军民融合军粮供应工程区域配送中心项目初步设计的批复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柳发改规划〔2019〕480号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柳州市发展和改革委员会关于柳江区2019年高标准农田建设项目初步设计的批复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柳发改规划〔2019〕481号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柳州市发展和改革委员会关于柳城县2019年高标准农田建设项目初步设计的批复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柳发改规划〔2019〕482号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关于柳州市禁毒教育基地项目初步设计的批复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柳发改规划〔2019〕483号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柳州市发展和改革委员会关于柳州市航月路小学改扩建项目初步设计的批复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柳发改规划〔2019〕485号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柳州市发展和改革委员会关于柳州市第二职业技术学校二期项目-3#、4#、5#实训楼初步设计的批复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柳发改规划〔2019〕486号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关于三江县老堡大桥工程可行性研究报告的批复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柳发改规划〔2019〕487号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关于柳州市白沙堤后路（壶东大桥-凤凰岭大桥）景观绿地工程可行性研究报告的批复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柳发改规划〔2019〕488号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关于调整柳州市雒容至东泉公路可行性研究报告的批复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柳发改规划〔2019〕489号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关于荣军片区规划路（荣新路至茅山路）可行性研究报告的批复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柳发改规划〔2019〕490号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柳州市发展和改革委员会关于柳州市城中区疾病预防控制中心业务用房改造项目可行性研究报告的批复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柳发改规划〔2019〕491号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柳州市发展和改革委员会关于柳州高中柳南校区400米环形跑道运动场及排球场可行性研究报告的批复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柳发改规划〔2019〕492号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关于广西主要支流柳江柳州市城区河段治理工程阳和堤柳州市配套工程初步设计的批复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柳发改规划〔2019〕493号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关于柳州市柳太路生活垃圾转运站工程项目建议书的批复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柳发改规划〔2019〕494号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关于柳州市立冲沟生活垃圾无害化处理二期工程项目初步设计的批复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柳发改规划〔2019〕495号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柳州市发展和改革委员会关于柳州市银桐路小学体育综合馆、教学综合楼项目项目建议书的批复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柳发改规划〔2019〕496号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柳州市发展和改革委员会关于柳州市荣军路小学项目初步设计的批复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柳发改规划〔2019〕497号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柳州市发展和改革委员会关于柳州市洛维幼儿园项目初步设计的批复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柳发改规划〔2019〕498号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柳州市发展和改革委员会关于柳州市第三十二中学2019年维修改造项目初步设计的批复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柳发改规划〔2019〕499号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柳州市发展和改革委员会关于柳州市柳南区2018年校园维修改造项目可行性研究报告的批复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柳发改规划〔2019〕500号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柳州市发展和改革委员会关于柳州市白沙路幼儿园项目可行性研究报告的批复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柳发改规划〔2019〕501号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关于2019年新增绿地建设工程（二期）可行性研究报告的批复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柳发改规划〔2019〕502号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关于2016-2017年为民办实事市政公厕工程初步设计的批复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柳发改规划〔2019〕503号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关于柳州市城中区“厕所革命”工程（一期）可行性研究报告的批复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柳发改规划〔2019〕504号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柳州市发展和改革委员会关于柳州职业技术学院新校区建设项目（二期）室外工程（运动场及围墙）初步设计的批复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柳发改规划〔2019〕505号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柳州市发展和改革委员会关于柳东新区颐养中心项目可行性研究报告的批复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柳发改规划〔2019〕506号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柳州市发展和改革委员会关于柳州市城中区2018年校园维修改造项目可行性研究报告的批复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柳发改规划〔2019〕507号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柳州市发展和改革委员会关于柳州市柳南区流山镇卫生院改扩建工程可行性研究报告的批复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柳发改规划〔2019〕508号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柳州市发展和改革委员会关于调整北部生态新区龙卜公墓（A区）可行性研究报告的批复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柳发改规划〔2019〕509号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关于柳州市民族实验小学低碳校园建设项目可行性研究报告的批复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柳发改规划〔2019〕510号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柳州市发展和改革委员会关于柳东新区颐养中心项目初步设计的批复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柳发改规划〔2019〕512号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柳州市发展和改革委员会关于柳州市柳邕路第三小学2019年校园维修改造项目可行性研究报告的批复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柳发改规划〔2019〕513号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柳州市发展和改革委员会关于柳州市疾控中心业务用房建设项目（一期）初步设计的批复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柳发改规划〔2019〕514号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柳州市发展和改革委员会关于柳州市阳和第二幼儿园项目建议书的批复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柳发改规划〔2019〕515号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柳州市发展和改革委员会关于柳州市学院路幼儿园项目建议书的批复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柳发改规划〔2019〕516号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柳州市发展和改革委员会关于调整柳州市航银路幼儿园项目建议书的批复8</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柳发改规划〔2019〕517号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柳州市发展和改革委员会关于调整柳州市鹿山幼儿园项目建议书的批复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柳发改规划〔2019〕518号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柳州市发展和改革委员会关于调整柳东新区实验幼儿园项目建议书的批复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柳发改规划〔2019〕519号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柳州市发展和改革委员会关于调整柳州市白云幼儿园项目建议书的批复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柳发改规划〔2019〕520号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柳州市发展和改革委员会关于调整柳州市白沙路幼儿园项目建议书的批复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柳发改规划〔2019〕521号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柳州市发展和改革委员会关于调整柳州市城站路幼儿园项目建议书的批复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柳发改规划〔2019〕522号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2018年柳州市发展和改革委员会领导班子民主生活会征求意见的函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关于《关于核对柳州市民族工作委员会成员的函》的复函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柳发改函字〔2019〕11号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关于市红十字会理事会理事名单的复函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柳发改函字〔2019〕51号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autoSpaceDE w:val="0"/>
              <w:autoSpaceDN w:val="0"/>
              <w:adjustRightInd w:val="0"/>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转发关于组织开展自治区重大项目建设三年滚动计划（2019-2021年）编制工作的通知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关于申报2019年柳州市节能减排专项资金的通知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柳发改环资[2019] 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关于开展2018年重点绩效指标-项目建设年终核验的通知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柳发改重大[2019] 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关于报送柳州市2019年全年重大项目集中开竣工活动计划的通知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柳发改重大[2019] 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关于做好2019年柳州市服务业发展引导资金重点支持项目申报工作的通知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柳发改服务（2019）1号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柳州市发展和改革委员会关于柳州市2019 年服务业和农业高质量发展银企对接系列活动的通知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柳发改服务（2019）2号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关于印发《柳州市发展和改革委员会2019年度争创第六届全国文明城市工作方案》的通知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柳发改信息(2019) 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柳州市发展和改革委员会关于委领导工作分工的通知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柳发改干字[2019] 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柳州市发展和改革委员会关于孙杰同志任职的通知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柳发改干字[2019] 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关于南宁舜鑫物业服务有限责任公司柳州分公司业务符合国家鼓励类产业政策的函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柳发改函字〔2019〕68号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柳州市发展和改革委员会关于组织参加首届全国信用承诺书示范性案例征集评选活动的函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柳发改函字〔2019〕73号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关于佳兆业物业管理（深圳）有限公司柳州分公司业务符合国家鼓励类产业政策的函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柳发改函字〔2019〕74号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关于深圳华润物业管理有限公司柳州分公司业务符合国家鼓励类产业政策的函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柳发改函字〔2019〕84号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转发国家发展改革委等5部门关于发布2018年（第25批）新认定及全部国家企业技术中心名单的通知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转发自治区发改委关于广西柳州市水环境治理项目节能报告的审查意见</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关于印发《柳州市绿色发展指标体系》《柳州市生态文明建设考核目标体系》的通知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柳发改环资[2019] 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柳州市发展和改革委员会关于印发安全生产风险分级管控与隐患排查治理双重预防机制暨隐患排查治理体系建设实施方案的通知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柳发改工业（2019）1号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关于做好产业投资项目管理工作的通知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柳发改工业（2019）3号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p>
            <w:pPr>
              <w:pStyle w:val="2"/>
              <w:ind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关于征求《“美丽柳州·幸福乡村”活动指导意见和四个专项活动工作指南（第二次征求意见稿）修改意见的函》的复函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柳发改函字〔2019〕111号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关于转发《广西壮族自治区发展和改革委员会关于德国促进贷款柳州市水环境综合治理项目工程可行性研究报告的批复》的通知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柳发改转发（2019）10号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 柳州市商务委关于全面贯彻落实《市场准入负面清单（2018年版）》的通知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柳发改函字〔2019〕122号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2019.2.25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柳州市发展和改革委员会转发广西壮族自治区发展和改革委员会关于下达文化旅游提升工程实施方案2019年中央预算内投资计划的通知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柳发改转发（2019）13号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autoSpaceDE w:val="0"/>
              <w:autoSpaceDN w:val="0"/>
              <w:adjustRightInd w:val="0"/>
              <w:spacing w:line="240" w:lineRule="exact"/>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转发广西壮族自治区发展和改革委员会关于下达社会服务兜底工程2019年中央预算内投资计划（第一批）中央预算内投资计划的通知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柳发改转发（2019）14号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关于率团赴德国、比利时、意大利参加中欧区城政策高级别论坛和高层对话会的请示</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柳发改报字〔2019〕84号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转发广西壮族自治区发展和改革委员会关于下达全民健康保障工程2019年第一批中央预算内投资计划的通知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柳发改转发（2019）17号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sz w:val="21"/>
                <w:szCs w:val="21"/>
              </w:rPr>
              <w:t>关于举办柳州市乡村振兴战略规划专题培训班的通知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柳州市发展改革委关于核定柳州市第六中学柳石校区男生宿舍热水费收费标准的复函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柳发改函字〔2019〕227号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柳州市发展改革委关于核定柳州市三门江中学学生宿舍热水费收费标准的复函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柳发改函字〔2019〕230号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autoSpaceDE w:val="0"/>
              <w:autoSpaceDN w:val="0"/>
              <w:adjustRightInd w:val="0"/>
              <w:spacing w:line="240" w:lineRule="exact"/>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柳州市发展和改革委员会关于柳州市2015至2017年度商贸服务业发展扶持专项资金中的服务业引导资金绩效审计整改情况报告的函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柳发改函字〔2019〕234号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关于下达柳州市2019年第一批自治区层面统筹推进重大项目目标任务的通知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柳发改重大[2019] 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  柳州市财政局关于调整柳州市交通学校学生公寓住宿费收费标准的复函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柳发改函字〔2019〕265号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autoSpaceDE w:val="0"/>
              <w:autoSpaceDN w:val="0"/>
              <w:adjustRightInd w:val="0"/>
              <w:spacing w:line="240" w:lineRule="exact"/>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柳州市发展和改革委员会关于下放部分政府投资污水、垃圾处理项目审批权的通知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柳发改环资[2019] 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关于柳州欧维姆机械股份有限公司OVMZM自锚式悬索桥悬索体系产业化项目竣工验收的批复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柳发改工业（2019）9号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柳州市发展和改革委员会关于李军同志免职退休的通知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柳发退字[2019] 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关于《广西机电技师学院原校区科教用地及校舍置换协议》修改意见的函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柳发改函字〔2019〕283号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柳州市发展改革委关于市蜡烛山公园停车场车辆停放服务收费标准的批复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柳发改函字〔2019〕292号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关于柳州市纳森贸易有限公司业务符合国家鼓励类产业政策的函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柳发改函字〔2019〕317号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关于柳州市助友物流有限公司业务符合国家鼓励类产业政策的函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柳发改函字〔2019〕318号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关于下达2019年柳州市防洪工程建设投资计划（第一批）的通知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柳发改投资〔2019〕12号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转发广西壮族自治区发展和改革委员会关于增量配电网配电价格管理有关事项的通知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柳发改转发（2019）28号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转发广西壮族自治区发展和改革委员会关于糖料蔗收购价格实行市场调节价问题的通知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柳发改转发（2019）29号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关于组织开展2019年第二批自治区层面统筹推进重大项目申报工作的通知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柳发改重大[2019] 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柳州市发展和改革委员会关于取消《柳州市发展和改革委员会关于柳州市卫生计生监督所业务用房建设工程项目初步设计的批复》 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柳发改社发[2019] 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关于开展柳州市节能工作管理培训班（第一期）的通知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柳节能办[2019] 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关于召开2019年全市政策性粮食库存数量和质量大清查培训班的通知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柳发改粮食[2019] 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2019.3.20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关于召开全市粮食仓储保管工作会议的通知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柳发改粮食[2019] 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关于对全市政策性粮食库存数量和质量大清查自查工作开展情况进行督导的通知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柳发改粮食[2019] 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关于转发组织观看警示教育片的通知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转发广西壮族自治区发展和改革委员会关于调整天然气管输价格的通知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柳发改转发（2019）31号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柳州市粮食和物资储备局关于广西柳州黄村国家粮食储备库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2017年度工资总额清算及2018年度工资总额方案的批复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柳州市粮食和物资储备局关于印发柳州参加第二届中国粮食交易大会工作方案的通知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10号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柳州市粮食和物资储备局关于批复柳州市储备粮管理中心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2019年部门预算绩效目标的通知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11号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关于审定柳州市做好2019年上半年经济稳增长有关工作方案的请示</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柳发改报字〔2019〕190号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autoSpaceDE w:val="0"/>
              <w:autoSpaceDN w:val="0"/>
              <w:adjustRightInd w:val="0"/>
              <w:spacing w:line="240" w:lineRule="exact"/>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关于柳州鸿成市场管理有限公司业务符合国家鼓励类产业政策的函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柳发改函字〔2019〕348号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关于柳州商港市场管理有限公司业务符合国家鼓励类产业政策的函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柳发改函字〔2019〕350号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柳州市发展改革委关于调整柳州市柳邕高级中学学费收费标准的复函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柳发改函字〔2019〕361号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关于《柳州市深化产教融合实施方案》（征求意见稿）反馈意见的函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柳发改函字〔2019〕376号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关于赴螺师粉产业园调研的函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柳发改函字〔2019〕387号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转发广西壮族自治区发展和改革委员会关于调整天然气销售价格问题的通知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柳发改转发（2019）38号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转发广西壮族自治区发展和改革委员会关于临时降低部分行业用水价格有关问题的通知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柳发改转发（2019）39号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转发关于广西壮族自治区发展和改革委员会印发《广西城镇生活垃圾焚烧发电项目建设规划修编（2016-2020年）》的通知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柳发改转发（2019）42号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转发关于广西壮族自治区发展和改革委员会印发《广西农林生物质发电建设规划修编（2016-2020）》的通知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柳发改转发（2019）43号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转发广西壮族自治区发展和改革委员会关于电网企业增值税税率调整相应降低一般工商业电价的通知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柳发改转发（2019）44号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关于开展2018年度柳州市能源消耗总量和强度“双控”目标责任评价考核有关事项的通知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柳发改环资[2019] 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柳州市移民搬迁专责小组关于开展2019年5月份易地扶贫搬迁项目巡查“回头看”暨调研工作的函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柳移民组函字（2019）3号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关于报送柳州市学校卫生工作联席会议议题的函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柳发改函字〔2019〕405号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柳州市发展和改革委员会关于《改革和完善疫苗管理体制的实施意见（第二次征求意见稿）》的复函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柳发改函字〔2019〕408号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关于赴桂林廉政教育实践基地参观的函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柳发改函字〔2019〕452号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转发广西壮族自治区发展和改革委员会关于污水处理费征收使用管理问题的通知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柳发改转发（2019）46号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转发广西壮族自治区发展和改革委员会关于柳州市大数据产业园一期一阶段工程节能报告审查意见的通知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柳发改转发（2019）47号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转发广西壮族自治区发展和改革委员会关于规范城镇燃气工程安装收费行为有关问题的通知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柳发改转发（2019）49号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关于开展柳州市重大项目建设三年滚动计划（2019-2021年）修编工作的通知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柳发改重大[2019] 12号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政府信息公开申请答复书</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柳发改信息公开[2019] 10号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柳州市发展和改革委员会关于转发《广西壮族自治区守信联合激励和失信联合惩戒对象名单管理暂行办法》的通知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柳发改信息(2019) 12号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关于印发《关于落实广西全面加强电子商务领域诚信建设的责任分工方案》的通知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柳发改信息(2019) 14号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关于白莲洞古人类遗址博物馆建设项目推进会议纪要(初稿）反馈意见的函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柳发改函字〔2019〕466号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autoSpaceDE w:val="0"/>
              <w:autoSpaceDN w:val="0"/>
              <w:adjustRightInd w:val="0"/>
              <w:spacing w:line="240" w:lineRule="exact"/>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关于《学前教育深化改革规范发展的实施意见（征求意见稿）》反馈意见的函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柳发改函字〔2019〕473号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关于明确柳州市鹿寨县江口工业园增量配电业务配电区域划分的函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柳发改函字〔2019〕491号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关于赴广西科技大学对接中欧合作事宜的函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柳发改函字〔2019〕502号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转发广西壮族自治区发展和改革委员会关于降低一般工商业电价的通知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柳发改转发（2019）52号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关于开展2019年柳州市节能宣传周暨低碳日活动的通知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柳发改环资[2019] 11号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关于组织开展2019年第一批增补市级层面统筹推进重大项目申报工作的通知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柳发改重大[2019] 16号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柳州市发展和改革委员会关于报送2019年二季度开竣工重大项目的通知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柳发改重大[2019] 19号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关于开展2019年“安全生产月”活动工作方案</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柳发改工业（2019）14号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柳州市粮食和物资储备局关于派出工作组督促整改大清查存在问题的通知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25号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关于召开全市粮食和物资储备系统党员干部大会的通知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26号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柳州市粮食和物资储备局关于黄曦东同志转正的请示</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柳粮储报[2019] 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2019.5.22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柳州市政策性粮食库存数量和质量大清查工作协调小组办公室关于组织参加全国粮食库存大清查普查情况调度和结果会审暨国家有关部门联合抽查动员视频会议的通知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柳粮查办发[2019] 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 柳州市财政局转发广西壮族自治区发展和改革委员会 广西壮族自治区财政厅关于调整《广西壮族自治区行政审批中介服务收费目录清单》有关内容的通知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柳发改转发（2019）55号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 柳州市财政局 柳州市市场监督管理局转发广西壮族自治区发展和改革委员会 广西壮族自治区财政厅 广西壮族自治区市场监督管理局关于清理整治政府机构及下属单位涉企收费的通知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柳发改转发（2019）56号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转发关于组织开展2019年国家企业技术中心申报及国家企业技术中心评价工作的通知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柳发改转发（2019）57号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柳州市发展和改革委员会关于印发《2019年自治区层面重大项目投资任务表》等文件清单的通知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柳发改重大[2019] 23号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关于开展2019年柳州市大众创业万众创新活动周相关活动的通知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柳发改工业（2019）16号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关于调整《柳州市发展和改革委员会2019年度争创第六届全国文明城市工作方案》的通知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柳发改信息(2019) 17号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柳州市发展和改革委员会关于黄曦东同志试用期满正式聘任的通知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柳发改干字[2019] 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关于开展全市政策性粮食库存数量和质量大清查普查阶段工作的通知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13号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关于邀请参加全市政策性粮食库存数量和质量大清查普查阶段工作的函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14号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关于召开全市政策性粮食库存数量和质量大清查普查阶段工作布置会暨业务培训会的通知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15号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关于邀请参加全市政策性粮食库存数量和质量大清查普查阶段工作的函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16号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关于邀请参加全市政策性粮食库存数量和质量大清查普查阶段工作的函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17号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2019.4.28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柳州市粮食和物资储备局关于参加2019年度市级储备粮轮换出库第四期拍卖的通知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29号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柳州市粮食和物资储备局关于2019年全国食品安全宣传周柳州活动实施方案（征求意见稿）修改意见的函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31号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柳州市政策性粮食库存数量和质量大清查工作协调小组办公室关于核查有关企业粮食库存账实的情况的通知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柳粮查办发[2019] 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柳州市发展和改革委员会关于临时降低部分行业用水价格有关问题的通知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柳发改函字〔2019〕611号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柳州市发展改革委关于柳州市滨江西路停车楼车辆停放服务收费标准的批复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柳发改函字〔2019〕616号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转发关于组织申报2019年国家补贴光伏发电项目的通知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柳发改转发（2019）58号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转发广西壮族自治区发展和改革委员会关于下达2019年第二批财政预算内以工代赈计划的通知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柳发改转发（2019）61号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柳州市粮食和物资储备局关于拨付2019年社会粮油供需平衡调查补助经费的通知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36号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柳州市发展和改革委员会关于临时降低部分行业用水价格有关问题的补充通知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柳发改函字〔2019〕626号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autoSpaceDE w:val="0"/>
              <w:autoSpaceDN w:val="0"/>
              <w:adjustRightInd w:val="0"/>
              <w:spacing w:line="240" w:lineRule="exact"/>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柳州市发展改革委关于做好我市免费公厕管理工作的函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柳发改函字〔2019〕666号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 柳州市财政局关于我市县属公办普通高中学生公寓住宿费收费标准有关问题的通知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柳发改函字〔2019〕673号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 柳州市财政局转发国家及自治区关于降低部分行政事业性收费标准的通知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柳发改转发（2019）68号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关于扶贫领域腐败和作风问题专项治理协调联动工作制度</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柳发改办公[2019]7号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2019.6.24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柳州市粮食和物资储备局关于召开全区稻谷补贴与储备粮订单收购工作布置会的通知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38号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  柳州市财政局关于柳州市航生路中学学生公寓住宿费等收费标准的批复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柳发改函字〔2019〕698号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柳州市发展和改革委员会关于印发《柳州市2019年市级层面统筹推进重大项目第一批增补计划》的通知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柳发改重大[2019] 26号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关于印发《柳州市粮食和物资储备局2019年自治区稻谷补贴与储备粮订单粮食收购实施方案》的通知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42号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关于扶持归亚村黑木耳种植示范基地产能提升项目所需木耳菌棒的函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柳发改函字〔2019〕707号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关于柳南区元信大厦立体停车场车辆停放服务收费标准的批复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柳发改函字〔2019〕713号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关于市政协十二届四次会议第217号提案协办意见的函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柳发改函字〔2019〕736号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关于下达2019年柳州市服务业发展引导资金重点支持项目投资计划的通知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柳发改投资〔2019〕34号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柳州市发展和改革委员会转发关于做好危旧房改住房改造项目投资备案工作的通知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柳发改转发（2019）72号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关于印发《柳州市落实2019年度能源消耗总量和强度“双控”目标工作方案》的通知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柳发改环资[2019] 12号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政府信息公开告知书</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柳发改信息公开[2019] 15号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政府信息公开申请答复书（林金发）</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柳发改信息公开[2019] 17号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政府信息公开申请答复书（黄天开）</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柳发改信息公开[2019] 18号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柳州市服务业发展部门联席会议办公室关于印发《2019年柳州市服务业发展主要目标和分工方案》的通知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柳服联席办（2019）7号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柳州市粮食和物资储备局关于印发产业扶贫项目资金监管“抓系统、系统抓”专项整治工作方案的通知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43号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柳州市粮食和物资储备局关于自治区订单粮收购前准备工作和开展产业扶贫项目资金监管“抓系统系统抓”专项整治工作专项检查的通知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49号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柳州市粮食和物资储备局关于开展全市2019年储备粮订单收购政策落实情况专项指导工作的通知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51号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关于印发《柳州市地方政府专项债券项目储备库实施方案》的通知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柳发改投资〔2019〕38号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柳州市发展和改革委员会转发广西壮族自治区发展和改革委员会转发《国家发展改革委关于湖南津市毛里湖国家湿地公园生物多样性示范项目等6个国外贷款项目资金申请报告的批复》的通知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柳发改转发（2019）74号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柳州市发展和改革委员会关于印发《柳州市公共信用信息目录（2019年版）》的通知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柳发改信息(2019) 26号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柳州市发展和改革委员会关于李文涛等同志任职的通知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柳发改干字[2019] 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2019.7.31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柳州市发展改革委关于对柳发改函字〔2019〕698号文件的更正说明</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柳发改函字〔2019〕816号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柳州市发展和改革委员会关于报送2019年8、9月份开竣工重大项目的通知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柳发改重大[2019] 28号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关于征集涉政府产权纠纷问题线索的公告(与市委政法委会签，在门户网站上公布)</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柳发改体改（2019）97号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柳州市优化营商环境工作领导小组办公室关于印发《柳州市营商环境问题专项整治方案》的通知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柳发改信息(2019) 27号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  柳州市财政局关于重新核定广西壮族自治区柳江中学学生公寓住宿费等收费标准的复函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柳发改函字〔2019〕824号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关于退回柳州市柳南区洛满中心卫生院改扩建工程项目建议书的通知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柳发改函字〔2019〕833号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柳州市发展改革委关于核定柳州市前茅小学学前班保育教育费收费标准的复函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柳发改函字〔2019〕843号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转发广西壮族自治区发展和改革委员会关于柳州市居民管道燃气销售价格有关问题的函8.27</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柳发改转发（2019）77号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柳州市发展和改革委员会关于华勇等同志职级套转的通知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柳发改干字[2019] 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柳州市发展和改革委员会关于委领导工作分工的通知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柳发改干字[2019] 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柳州市发展和改革委员会关于黄涛等同志任职的通知（人事科）</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柳发改干字[2019] 10号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2019.8.27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sz w:val="21"/>
                <w:szCs w:val="21"/>
              </w:rPr>
              <w:t>柳州市发展和改革委员会借调工作人员管理办法</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sz w:val="21"/>
                <w:szCs w:val="21"/>
              </w:rPr>
              <w:t>柳州市发展和改革委员会解决形式主义突出问题为基层减负工作实施方案</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柳州市发展和改革委员会关于调整安全生产领导小组的通知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柳发改办公[2019]9号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开展重大项目建设和投融资等工作调研的通知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柳发改重大[2019] 29号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关于组织开展柳州市2019年第二批增补及调整市级层面统筹推进重大项目工作的通知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柳发改重大[2019] 30号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关于下达柳州市2019年第三批自治区层面统筹推进重大项目目标任务的通知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柳发改重大[2019] 31号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柳州市发展和改革委员会关于韦丹妮等同志任职的通知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柳发改干字[2019] 11号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2019.9.10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柳州市发展和改革委员会关于华勇等同志任免职的通知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柳发改干字[2019] 12号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柳州市发展和改革委员会关于韦柳红等同志任免职的通知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柳发改干字[2019] 13号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 柳州市财政局关于柳州市马鹿山中学学生住宿费等收费标准的批复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柳发改收费[2019] 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 柳州市财政局关于柳州市滨江中学学生住宿费等收费标准的批复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柳发改收费[2019] 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 柳州市财政局关于柳州市第四十六中学学生住宿费收费标准的批复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柳发改收费[2019] 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关于柳州火车站东面停车场车辆停放服务收费标准的批复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柳发改收费[2019] 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柳州市发展改革委关于柳州火车站东面地下二层停车场车辆停放服务收费标准的批复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柳发改收费[2019] 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2019.9.29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关于柳州市十四届人大第三次会议第21号建议的再次答复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柳发改复字〔2019〕37号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关于柳州市政协十二届三次会议第234号提案的再次答复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柳发改复字〔2019〕38号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关于印发《柳州市关于对文化市场领域严重违法失信市场主体及有关人员开展联合惩戒的合作备忘录》的通知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柳发改信用(2019) 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关于印发《柳州市关于对住房城乡建设领域相关失信责任主体实施联合惩戒的合作备忘录》的通知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柳发改信用(2019) 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关于印发《柳州市关于对安全生产领域失信生产经营单位及其有关人员开展联合惩戒的合作备忘录》的通知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柳发改信用(2019) 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关于印发《柳州市关于对失信被执行人实施联合惩戒的合作备忘录》的通知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柳发改信用(2019) 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关于印发《柳州市关于对严重拖欠农民工工资用人单位及其有关人员开展联合惩戒的合作备忘录》的通知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柳发改信用(2019) 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关于印发《柳州市关于对严重违法失信超限超载运输车辆相关责任主体实施联合惩戒的合作备忘录》的通知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柳发改信用(2019) 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关于印发柳州市贯彻落实《关于对重大税收违法案件当事人实施联合惩戒措施的合作备忘录（2016版）》实施方案的通知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柳发改信用(2019) 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柳州市发展和改革委员会关于曾庆涛等同志任免职的通知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柳发改干字[2019] 14号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柳州市发展和改革委员会关于陈冬云等同志任职的通知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柳发改干字[2019] 15号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柳州市发展和改革委贯彻落实柳州市“解决民营企业突出问题百日攻坚行动”工作方案</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柳州市发展和改革委员会关于再次提交柳州市2015至2017年度商贸服务业发展扶持专项资金中的服务业引导资金绩效审计整改情况报告的函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柳州市发展和改革委员会关于何意等同志任免职的通知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柳发改干字[2019] 16号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柳州市发展和改革委员会关于王建君等同志免职退休的通知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柳发退字[2019] 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关于开展安全生产大检查工作的通知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58号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关于开展粮食和物资储备系统安全生产大排查大整治工作的通知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柳发改粮[2019] 59号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转发广西壮族自治区发展和改革委员会关于我区电解铝钢铁企业执行阶梯电价差别电价有关事项的通知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柳发改价格[2019] 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柳州市发展和改革委员会关于印发《行政执法记录信息调阅监督制度（试行）》的通知（综合法规科）</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柳州市发展和改革委关于重大项目建设和服务群众“最后一公里”问题专项整治工作实施方案（重大科）主动公开</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2019.10.21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柳州市发展和改革委员会关于桂桂等同志任免职的通知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柳发改干字[2019] 17号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柳州市粮食和物资储备局关于对《广西壮族自治区级储备物资应急预案（征求意见稿）》修改意见的报告</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柳粮储报[2019] 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关于广西国联运输有限责任公司柳州飞鹅综合客运站站前广场车辆停放服务收费标准的批复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柳发改收费[2019] 7号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 广西壮族自治区住房和城乡建设厅关于进一步明确非居民用水超定额累进加价计费方式的通知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柳发改价格[2019] 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2019.11.25</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关于柳州市居民管道天然气销售价格有关问题的通知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柳发改价格[2019] 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柳州市发展改革委  柳州市商务局关于贯彻落实《广西壮族自治区人民政府办公厅印发关于促进我区家政服务业提质扩容实施方案的通知》的通知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柳发改工服（2019）3号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关于自治区粮食和物资储备局调研组到柳江区、鹿寨县调研项目建设情况的通知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关于做好降低一般工商业电价落实工作的通知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关于广州市宁骏物业管理有限公司柳州分公司业务符合国家鼓励类产业政策的函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柳发改函字〔2019〕938号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2019.12.2</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关于柳州东城中小企业融资担保有限公司业务符合国家鼓励类产业政策的函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柳发改函字〔2019〕941号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2019.12.13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柳州市发展和改革委员会关于印发柳州市油气管道领域安全生产集中整治工作实施方案的通知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柳发改能高（2019）2号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柳州市发展和改革委员会关于吴佑松等同志任职的通知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柳发改干字[2019] 18号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2019.12.11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柳州市发展和改革委员会关于做好2018年度行政事业性收费和政府定价的经营服务性收费情况报告工作的通知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柳发改收费[2019] 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2019.11.29</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柳州市发展和改革委员会关于柳州市第四十一中学学生宿舍热水费收费标准的批复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柳发改收费[2019] 9号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 广西壮族自治区新闻出版局关于进一步完善中小学教材价格管理有关问题的通知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柳发改价格[2019] 4号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柳州市发展和改革委员会直属企业安全生产工作管理暂行办法（规划建设与安全仓储科）(主动公开)</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2019.11.28</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柳州市发展和改革委员会关于工程项目招投标领域营商环境专项整治工作情况的报告（法规科）主动公开</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柳州市发展和改革委员会关于明确柳州火车站地下停车场车辆停放服务收费定价范围的通知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柳发改收费[2019] 10号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2019.12.16</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关于印发《柳州市发展改革委行政执法范围》的通知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2019.12.14</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关于柳州市市政设计科学研究院符合国家鼓励类产业政策的函</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柳发改函字〔2019〕958号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2019.12.27</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柳州市发展和改革委员会关于转发《广西壮族自治区发展和改革委员会关于广西主要支流柳江治理工程融安县河西区大巷段、河西北区和寨段整治工程可行性研究报告的批复》的通知（农经科）</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2019.12.23</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转发广西壮族自治区发展和改革委员会关于2019年度广西壮族自治区工程研究中心申报报告的批复</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柳发改转发（2019）81号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关于下达柳州市2019年第四批自治区层面统筹推进重大项目目标任务的通知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柳发改重大[2019] 33号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2019.12.30</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柳州市发展和改革委员会关于转发《广西壮族自治区失信主体信用修复暂行办法》的通知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柳发改信用(2019) 8号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1051" w:type="dxa"/>
            <w:vAlign w:val="center"/>
          </w:tcPr>
          <w:p>
            <w:pPr>
              <w:pStyle w:val="2"/>
              <w:numPr>
                <w:ilvl w:val="0"/>
                <w:numId w:val="1"/>
              </w:numPr>
              <w:ind w:left="0" w:leftChars="0" w:firstLine="403" w:firstLineChars="0"/>
              <w:jc w:val="center"/>
              <w:rPr>
                <w:rFonts w:hint="eastAsia" w:asciiTheme="minorEastAsia" w:hAnsiTheme="minorEastAsia" w:eastAsiaTheme="minorEastAsia" w:cstheme="minorEastAsia"/>
                <w:b w:val="0"/>
                <w:bCs w:val="0"/>
                <w:sz w:val="21"/>
                <w:szCs w:val="21"/>
              </w:rPr>
            </w:pPr>
          </w:p>
        </w:tc>
        <w:tc>
          <w:tcPr>
            <w:tcW w:w="1587" w:type="dxa"/>
            <w:vAlign w:val="center"/>
          </w:tcPr>
          <w:p>
            <w:pPr>
              <w:jc w:val="center"/>
              <w:rPr>
                <w:rFonts w:hint="eastAsia" w:asciiTheme="minorEastAsia" w:hAnsiTheme="minorEastAsia" w:eastAsiaTheme="minorEastAsia" w:cstheme="minorEastAsia"/>
                <w:spacing w:val="-16"/>
                <w:kern w:val="0"/>
                <w:sz w:val="21"/>
                <w:szCs w:val="21"/>
              </w:rPr>
            </w:pPr>
            <w:r>
              <w:rPr>
                <w:rFonts w:hint="eastAsia" w:asciiTheme="minorEastAsia" w:hAnsiTheme="minorEastAsia" w:eastAsiaTheme="minorEastAsia" w:cstheme="minorEastAsia"/>
                <w:sz w:val="21"/>
                <w:szCs w:val="21"/>
              </w:rPr>
              <w:t>柳州市发展和改革委员会</w:t>
            </w:r>
          </w:p>
        </w:tc>
        <w:tc>
          <w:tcPr>
            <w:tcW w:w="339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关于柳州市住宅小区新能源汽车停车收费有关问题的补充通知</w:t>
            </w:r>
          </w:p>
        </w:tc>
        <w:tc>
          <w:tcPr>
            <w:tcW w:w="17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柳发改价格[2019] 5号</w:t>
            </w:r>
          </w:p>
        </w:tc>
        <w:tc>
          <w:tcPr>
            <w:tcW w:w="1260" w:type="dxa"/>
            <w:vAlign w:val="center"/>
          </w:tcPr>
          <w:p>
            <w:pPr>
              <w:autoSpaceDE w:val="0"/>
              <w:autoSpaceDN w:val="0"/>
              <w:adjustRightInd w:val="0"/>
              <w:spacing w:line="240" w:lineRule="exact"/>
              <w:ind w:right="-223" w:rightChars="-106"/>
              <w:jc w:val="center"/>
              <w:rPr>
                <w:rFonts w:hint="eastAsia" w:asciiTheme="minorEastAsia" w:hAnsiTheme="minorEastAsia" w:eastAsiaTheme="minorEastAsia" w:cstheme="minorEastAsia"/>
                <w:spacing w:val="-8"/>
                <w:kern w:val="0"/>
                <w:sz w:val="21"/>
                <w:szCs w:val="21"/>
                <w:lang w:val="en-US" w:eastAsia="zh-CN"/>
              </w:rPr>
            </w:pPr>
            <w:r>
              <w:rPr>
                <w:rFonts w:hint="eastAsia" w:asciiTheme="minorEastAsia" w:hAnsiTheme="minorEastAsia" w:eastAsiaTheme="minorEastAsia" w:cstheme="minorEastAsia"/>
                <w:spacing w:val="-8"/>
                <w:kern w:val="0"/>
                <w:sz w:val="21"/>
                <w:szCs w:val="21"/>
                <w:lang w:val="en-US" w:eastAsia="zh-CN"/>
              </w:rPr>
              <w:t>2019.12.31</w:t>
            </w:r>
          </w:p>
        </w:tc>
        <w:tc>
          <w:tcPr>
            <w:tcW w:w="15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主动公开</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42F1AB"/>
    <w:multiLevelType w:val="singleLevel"/>
    <w:tmpl w:val="EF42F1AB"/>
    <w:lvl w:ilvl="0" w:tentative="0">
      <w:start w:val="1"/>
      <w:numFmt w:val="decimal"/>
      <w:suff w:val="nothing"/>
      <w:lvlText w:val="%1"/>
      <w:lvlJc w:val="left"/>
      <w:pPr>
        <w:ind w:left="0" w:firstLine="40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3826"/>
    <w:rsid w:val="00005773"/>
    <w:rsid w:val="00007B72"/>
    <w:rsid w:val="00012E3B"/>
    <w:rsid w:val="00017FE6"/>
    <w:rsid w:val="00052CE6"/>
    <w:rsid w:val="000A455D"/>
    <w:rsid w:val="000C7FBD"/>
    <w:rsid w:val="000D6C26"/>
    <w:rsid w:val="000F0A5B"/>
    <w:rsid w:val="000F0C47"/>
    <w:rsid w:val="000F35D4"/>
    <w:rsid w:val="000F380B"/>
    <w:rsid w:val="001013EA"/>
    <w:rsid w:val="00104A41"/>
    <w:rsid w:val="00112D78"/>
    <w:rsid w:val="00113264"/>
    <w:rsid w:val="00120B7F"/>
    <w:rsid w:val="0012747F"/>
    <w:rsid w:val="00154236"/>
    <w:rsid w:val="00172AB0"/>
    <w:rsid w:val="00196E0D"/>
    <w:rsid w:val="001A3A6D"/>
    <w:rsid w:val="001A5608"/>
    <w:rsid w:val="001B7530"/>
    <w:rsid w:val="001B7672"/>
    <w:rsid w:val="001D1F82"/>
    <w:rsid w:val="001E4D16"/>
    <w:rsid w:val="001E66D5"/>
    <w:rsid w:val="001F30C2"/>
    <w:rsid w:val="001F561A"/>
    <w:rsid w:val="00200E4B"/>
    <w:rsid w:val="002045DB"/>
    <w:rsid w:val="00240E55"/>
    <w:rsid w:val="0024132D"/>
    <w:rsid w:val="00243DF0"/>
    <w:rsid w:val="00264655"/>
    <w:rsid w:val="00266EDE"/>
    <w:rsid w:val="00271E28"/>
    <w:rsid w:val="00283056"/>
    <w:rsid w:val="00295A6C"/>
    <w:rsid w:val="002A012C"/>
    <w:rsid w:val="002E3F8C"/>
    <w:rsid w:val="002E5C4A"/>
    <w:rsid w:val="003175AE"/>
    <w:rsid w:val="00327669"/>
    <w:rsid w:val="003303A3"/>
    <w:rsid w:val="00344B6F"/>
    <w:rsid w:val="00361E71"/>
    <w:rsid w:val="0036689E"/>
    <w:rsid w:val="00367524"/>
    <w:rsid w:val="00367701"/>
    <w:rsid w:val="003A4405"/>
    <w:rsid w:val="003A66E6"/>
    <w:rsid w:val="003A6787"/>
    <w:rsid w:val="003A7426"/>
    <w:rsid w:val="003D0958"/>
    <w:rsid w:val="003D4A50"/>
    <w:rsid w:val="003E30C5"/>
    <w:rsid w:val="003F6F51"/>
    <w:rsid w:val="00414E6E"/>
    <w:rsid w:val="00417AF1"/>
    <w:rsid w:val="00422B88"/>
    <w:rsid w:val="0042498B"/>
    <w:rsid w:val="004401CE"/>
    <w:rsid w:val="00444CB4"/>
    <w:rsid w:val="004601E4"/>
    <w:rsid w:val="00465C1E"/>
    <w:rsid w:val="00493446"/>
    <w:rsid w:val="004A6E0B"/>
    <w:rsid w:val="004B50E4"/>
    <w:rsid w:val="004B6776"/>
    <w:rsid w:val="004C352F"/>
    <w:rsid w:val="00531F7A"/>
    <w:rsid w:val="0054034E"/>
    <w:rsid w:val="005404A2"/>
    <w:rsid w:val="005430AB"/>
    <w:rsid w:val="005541AF"/>
    <w:rsid w:val="00561F69"/>
    <w:rsid w:val="0056481E"/>
    <w:rsid w:val="005972F2"/>
    <w:rsid w:val="005B498E"/>
    <w:rsid w:val="005C36A2"/>
    <w:rsid w:val="005C4F46"/>
    <w:rsid w:val="005D6741"/>
    <w:rsid w:val="005D6F58"/>
    <w:rsid w:val="00605F7C"/>
    <w:rsid w:val="0061031B"/>
    <w:rsid w:val="00610ABF"/>
    <w:rsid w:val="0061432C"/>
    <w:rsid w:val="00626B36"/>
    <w:rsid w:val="00630F34"/>
    <w:rsid w:val="00637C81"/>
    <w:rsid w:val="00644BED"/>
    <w:rsid w:val="0066677E"/>
    <w:rsid w:val="006759C9"/>
    <w:rsid w:val="00677621"/>
    <w:rsid w:val="006813B9"/>
    <w:rsid w:val="006A27F8"/>
    <w:rsid w:val="006A3CB8"/>
    <w:rsid w:val="006B3C31"/>
    <w:rsid w:val="006C3B76"/>
    <w:rsid w:val="006C7D98"/>
    <w:rsid w:val="006E62C5"/>
    <w:rsid w:val="006E796C"/>
    <w:rsid w:val="00700BF6"/>
    <w:rsid w:val="00713CDE"/>
    <w:rsid w:val="0074423C"/>
    <w:rsid w:val="007623AE"/>
    <w:rsid w:val="007662C0"/>
    <w:rsid w:val="00774B1F"/>
    <w:rsid w:val="00786340"/>
    <w:rsid w:val="00786D0F"/>
    <w:rsid w:val="007933FB"/>
    <w:rsid w:val="007A1086"/>
    <w:rsid w:val="007A2BCE"/>
    <w:rsid w:val="007B34A4"/>
    <w:rsid w:val="007D2E94"/>
    <w:rsid w:val="007E7F7E"/>
    <w:rsid w:val="00800249"/>
    <w:rsid w:val="0080085B"/>
    <w:rsid w:val="0081361D"/>
    <w:rsid w:val="00813ADF"/>
    <w:rsid w:val="00820FDD"/>
    <w:rsid w:val="00822ED9"/>
    <w:rsid w:val="00850010"/>
    <w:rsid w:val="008625E7"/>
    <w:rsid w:val="008668FF"/>
    <w:rsid w:val="00880B48"/>
    <w:rsid w:val="00881D1C"/>
    <w:rsid w:val="00890F1E"/>
    <w:rsid w:val="00891223"/>
    <w:rsid w:val="00892758"/>
    <w:rsid w:val="008A13DF"/>
    <w:rsid w:val="008A31BA"/>
    <w:rsid w:val="008A530E"/>
    <w:rsid w:val="008C604B"/>
    <w:rsid w:val="008D690D"/>
    <w:rsid w:val="008E2720"/>
    <w:rsid w:val="008E2841"/>
    <w:rsid w:val="008F0884"/>
    <w:rsid w:val="009151D3"/>
    <w:rsid w:val="0092359B"/>
    <w:rsid w:val="00923EBA"/>
    <w:rsid w:val="00954581"/>
    <w:rsid w:val="00957122"/>
    <w:rsid w:val="0095790B"/>
    <w:rsid w:val="00964859"/>
    <w:rsid w:val="00986414"/>
    <w:rsid w:val="009A0004"/>
    <w:rsid w:val="009C0E46"/>
    <w:rsid w:val="009C59F8"/>
    <w:rsid w:val="009E122E"/>
    <w:rsid w:val="009F269C"/>
    <w:rsid w:val="009F7750"/>
    <w:rsid w:val="00A21346"/>
    <w:rsid w:val="00A45BC9"/>
    <w:rsid w:val="00A475D9"/>
    <w:rsid w:val="00A50C12"/>
    <w:rsid w:val="00A606C3"/>
    <w:rsid w:val="00A75FE2"/>
    <w:rsid w:val="00A81D2F"/>
    <w:rsid w:val="00A851D6"/>
    <w:rsid w:val="00A9589C"/>
    <w:rsid w:val="00AB60F6"/>
    <w:rsid w:val="00AE45DC"/>
    <w:rsid w:val="00AF5643"/>
    <w:rsid w:val="00B05A52"/>
    <w:rsid w:val="00B265FB"/>
    <w:rsid w:val="00B32362"/>
    <w:rsid w:val="00B44441"/>
    <w:rsid w:val="00B4617A"/>
    <w:rsid w:val="00B47523"/>
    <w:rsid w:val="00B60845"/>
    <w:rsid w:val="00B6198A"/>
    <w:rsid w:val="00B67340"/>
    <w:rsid w:val="00BA0E3E"/>
    <w:rsid w:val="00BB173D"/>
    <w:rsid w:val="00BB435C"/>
    <w:rsid w:val="00BD145F"/>
    <w:rsid w:val="00BE2967"/>
    <w:rsid w:val="00BE42AA"/>
    <w:rsid w:val="00BF431E"/>
    <w:rsid w:val="00C120C1"/>
    <w:rsid w:val="00C125F6"/>
    <w:rsid w:val="00C14178"/>
    <w:rsid w:val="00C167EC"/>
    <w:rsid w:val="00C313C3"/>
    <w:rsid w:val="00C565AE"/>
    <w:rsid w:val="00C6190A"/>
    <w:rsid w:val="00C6483D"/>
    <w:rsid w:val="00C80779"/>
    <w:rsid w:val="00C86DC4"/>
    <w:rsid w:val="00C9373B"/>
    <w:rsid w:val="00CA1680"/>
    <w:rsid w:val="00CA2CE1"/>
    <w:rsid w:val="00CC79E7"/>
    <w:rsid w:val="00CD42CC"/>
    <w:rsid w:val="00CD43FE"/>
    <w:rsid w:val="00CD5F53"/>
    <w:rsid w:val="00CE0965"/>
    <w:rsid w:val="00CE3826"/>
    <w:rsid w:val="00CF4908"/>
    <w:rsid w:val="00CF69BB"/>
    <w:rsid w:val="00D146A8"/>
    <w:rsid w:val="00D26349"/>
    <w:rsid w:val="00D44BC9"/>
    <w:rsid w:val="00D4631D"/>
    <w:rsid w:val="00D513CD"/>
    <w:rsid w:val="00D620AF"/>
    <w:rsid w:val="00D77B1F"/>
    <w:rsid w:val="00DA6326"/>
    <w:rsid w:val="00DB43A4"/>
    <w:rsid w:val="00DD4C6E"/>
    <w:rsid w:val="00DD6430"/>
    <w:rsid w:val="00DE4A2D"/>
    <w:rsid w:val="00DF089B"/>
    <w:rsid w:val="00DF1D1E"/>
    <w:rsid w:val="00DF3393"/>
    <w:rsid w:val="00DF48FB"/>
    <w:rsid w:val="00E03528"/>
    <w:rsid w:val="00E037C3"/>
    <w:rsid w:val="00E0706F"/>
    <w:rsid w:val="00E14E26"/>
    <w:rsid w:val="00E23D5B"/>
    <w:rsid w:val="00E310F7"/>
    <w:rsid w:val="00E31F49"/>
    <w:rsid w:val="00E33309"/>
    <w:rsid w:val="00E3616A"/>
    <w:rsid w:val="00E51378"/>
    <w:rsid w:val="00E51848"/>
    <w:rsid w:val="00E55D41"/>
    <w:rsid w:val="00E660FF"/>
    <w:rsid w:val="00E95C66"/>
    <w:rsid w:val="00EA0FD1"/>
    <w:rsid w:val="00EB7E10"/>
    <w:rsid w:val="00EC4771"/>
    <w:rsid w:val="00EC5EFE"/>
    <w:rsid w:val="00ED0C2A"/>
    <w:rsid w:val="00ED4957"/>
    <w:rsid w:val="00EE2F22"/>
    <w:rsid w:val="00EE3E0D"/>
    <w:rsid w:val="00F07CFD"/>
    <w:rsid w:val="00F10DD5"/>
    <w:rsid w:val="00F120E8"/>
    <w:rsid w:val="00F168A6"/>
    <w:rsid w:val="00F170BA"/>
    <w:rsid w:val="00F36458"/>
    <w:rsid w:val="00F643CB"/>
    <w:rsid w:val="00F67FF0"/>
    <w:rsid w:val="00F735DB"/>
    <w:rsid w:val="00FA1CCD"/>
    <w:rsid w:val="00FA2AA0"/>
    <w:rsid w:val="00FA41EA"/>
    <w:rsid w:val="00FA507D"/>
    <w:rsid w:val="00FD2124"/>
    <w:rsid w:val="00FD2263"/>
    <w:rsid w:val="00FD7582"/>
    <w:rsid w:val="00FF3F58"/>
    <w:rsid w:val="00FF7282"/>
    <w:rsid w:val="04254C1F"/>
    <w:rsid w:val="04845CBC"/>
    <w:rsid w:val="04876008"/>
    <w:rsid w:val="06F10A70"/>
    <w:rsid w:val="094C103B"/>
    <w:rsid w:val="0F17534D"/>
    <w:rsid w:val="0F3466AA"/>
    <w:rsid w:val="0F7F0185"/>
    <w:rsid w:val="11054D20"/>
    <w:rsid w:val="13E971D6"/>
    <w:rsid w:val="18893C41"/>
    <w:rsid w:val="1F1721F6"/>
    <w:rsid w:val="1FA70643"/>
    <w:rsid w:val="212339DA"/>
    <w:rsid w:val="213748E5"/>
    <w:rsid w:val="21546A79"/>
    <w:rsid w:val="3160499E"/>
    <w:rsid w:val="325C305F"/>
    <w:rsid w:val="376816BB"/>
    <w:rsid w:val="390670A1"/>
    <w:rsid w:val="3A0470D5"/>
    <w:rsid w:val="3C41506B"/>
    <w:rsid w:val="3C8E7C21"/>
    <w:rsid w:val="3F1B27D8"/>
    <w:rsid w:val="42157510"/>
    <w:rsid w:val="43871A1F"/>
    <w:rsid w:val="45F8624B"/>
    <w:rsid w:val="461115FB"/>
    <w:rsid w:val="480F317E"/>
    <w:rsid w:val="49B43058"/>
    <w:rsid w:val="4B3E2E99"/>
    <w:rsid w:val="4B81378D"/>
    <w:rsid w:val="4D891941"/>
    <w:rsid w:val="4D967275"/>
    <w:rsid w:val="500B0110"/>
    <w:rsid w:val="5A5B0BC1"/>
    <w:rsid w:val="5C9D1F36"/>
    <w:rsid w:val="5E104DE1"/>
    <w:rsid w:val="5E8847FE"/>
    <w:rsid w:val="5EAD68AB"/>
    <w:rsid w:val="5F023D7D"/>
    <w:rsid w:val="5FC77AD9"/>
    <w:rsid w:val="605D5CDD"/>
    <w:rsid w:val="62457220"/>
    <w:rsid w:val="63155B1B"/>
    <w:rsid w:val="64A0325F"/>
    <w:rsid w:val="67821DB2"/>
    <w:rsid w:val="6809501A"/>
    <w:rsid w:val="6B2337B0"/>
    <w:rsid w:val="6EA81A5E"/>
    <w:rsid w:val="71871CFE"/>
    <w:rsid w:val="718D11B7"/>
    <w:rsid w:val="71E56BB9"/>
    <w:rsid w:val="75924479"/>
    <w:rsid w:val="79E951BC"/>
    <w:rsid w:val="7E5F2972"/>
    <w:rsid w:val="7F1A3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keepNext/>
      <w:keepLines/>
      <w:tabs>
        <w:tab w:val="left" w:pos="720"/>
      </w:tabs>
      <w:spacing w:after="0" w:line="380" w:lineRule="exact"/>
      <w:ind w:left="0" w:leftChars="0" w:firstLine="480"/>
      <w:jc w:val="left"/>
      <w:outlineLvl w:val="3"/>
    </w:pPr>
    <w:rPr>
      <w:rFonts w:hint="default" w:eastAsia="方正书宋简体"/>
      <w:b/>
      <w:bCs/>
      <w:sz w:val="28"/>
      <w:szCs w:val="28"/>
    </w:rPr>
  </w:style>
  <w:style w:type="paragraph" w:styleId="3">
    <w:name w:val="Body Text Indent"/>
    <w:basedOn w:val="1"/>
    <w:unhideWhenUsed/>
    <w:qFormat/>
    <w:uiPriority w:val="99"/>
    <w:pPr>
      <w:tabs>
        <w:tab w:val="left" w:pos="720"/>
      </w:tabs>
      <w:ind w:firstLine="570"/>
    </w:pPr>
    <w:rPr>
      <w:rFonts w:ascii="仿宋_GB2312" w:hAnsi="宋体" w:eastAsia="仿宋_GB2312"/>
      <w:sz w:val="28"/>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98E12E-330E-4C1F-BD61-56C4B7E0B33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2</Pages>
  <Words>21</Words>
  <Characters>121</Characters>
  <Lines>1</Lines>
  <Paragraphs>1</Paragraphs>
  <TotalTime>3</TotalTime>
  <ScaleCrop>false</ScaleCrop>
  <LinksUpToDate>false</LinksUpToDate>
  <CharactersWithSpaces>141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2017-11-17T01:37:00Z</dcterms:created>
  <dc:creator>Windows 用户</dc:creator>
  <cp:lastModifiedBy>lenovo</cp:lastModifiedBy>
  <dcterms:modified xsi:type="dcterms:W3CDTF">2020-01-20T02:10:39Z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