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b/>
          <w:color w:val="FF0000"/>
          <w:spacing w:val="-24"/>
          <w:sz w:val="72"/>
          <w:szCs w:val="72"/>
        </w:rPr>
      </w:pPr>
      <w:bookmarkStart w:id="0" w:name="_GoBack"/>
      <w:bookmarkEnd w:id="0"/>
      <w:r>
        <w:rPr>
          <w:rFonts w:hint="eastAsia" w:ascii="华文中宋" w:hAnsi="华文中宋" w:eastAsia="华文中宋"/>
          <w:b/>
          <w:color w:val="FF0000"/>
          <w:spacing w:val="-24"/>
          <w:sz w:val="72"/>
          <w:szCs w:val="72"/>
        </w:rPr>
        <w:t>柳州市发展和改革委员会</w:t>
      </w:r>
    </w:p>
    <w:p>
      <w:pPr>
        <w:jc w:val="distribute"/>
        <w:rPr>
          <w:rFonts w:hint="eastAsia" w:ascii="华文中宋" w:hAnsi="华文中宋" w:eastAsia="华文中宋"/>
          <w:b/>
          <w:color w:val="FF0000"/>
          <w:spacing w:val="-24"/>
          <w:sz w:val="32"/>
          <w:szCs w:val="32"/>
        </w:rPr>
      </w:pPr>
    </w:p>
    <w:p>
      <w:pPr>
        <w:pStyle w:val="2"/>
        <w:rPr>
          <w:rFonts w:hint="eastAsia"/>
        </w:rPr>
      </w:pPr>
    </w:p>
    <w:p>
      <w:pPr>
        <w:jc w:val="center"/>
        <w:rPr>
          <w:rFonts w:hint="eastAsia"/>
        </w:rPr>
      </w:pPr>
      <w:r>
        <w:rPr>
          <w:rFonts w:hint="eastAsia" w:ascii="仿宋_GB2312" w:hAnsi="仿宋_GB2312" w:eastAsia="仿宋_GB2312" w:cs="仿宋_GB2312"/>
          <w:sz w:val="32"/>
          <w:szCs w:val="32"/>
        </w:rPr>
        <w:t>柳发改规划〔202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仿宋_GB2312" w:hAnsi="仿宋_GB2312" w:eastAsia="仿宋_GB2312" w:cs="仿宋_GB2312"/>
          <w:sz w:val="32"/>
          <w:szCs w:val="32"/>
        </w:rPr>
      </w:pPr>
      <w:r>
        <w:rPr>
          <w:rFonts w:ascii="华文中宋" w:hAnsi="华文中宋" w:eastAsia="华文中宋"/>
          <w:b/>
          <w:color w:val="FF0000"/>
          <w:spacing w:val="-24"/>
          <w:sz w:val="72"/>
          <w:szCs w:val="72"/>
        </w:rPr>
        <w:drawing>
          <wp:inline distT="0" distB="0" distL="114300" distR="114300">
            <wp:extent cx="5404485" cy="74930"/>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404485" cy="7493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Lines="0" w:afterLines="0" w:line="660" w:lineRule="exact"/>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柳州市发展和改革委员会关于</w:t>
      </w:r>
      <w:r>
        <w:rPr>
          <w:rFonts w:hint="eastAsia" w:ascii="方正小标宋简体" w:hAnsi="Times New Roman" w:eastAsia="方正小标宋简体" w:cs="方正小标宋简体"/>
          <w:sz w:val="44"/>
          <w:szCs w:val="44"/>
        </w:rPr>
        <w:t>钢一中凤凰岭校区礼堂保护项目</w:t>
      </w:r>
      <w:r>
        <w:rPr>
          <w:rFonts w:hint="eastAsia" w:ascii="方正小标宋简体" w:hAnsi="方正小标宋简体" w:eastAsia="方正小标宋简体" w:cs="方正小标宋简体"/>
          <w:sz w:val="44"/>
          <w:szCs w:val="44"/>
        </w:rPr>
        <w:t>可行性研究报告的批复</w:t>
      </w:r>
    </w:p>
    <w:p>
      <w:pPr>
        <w:spacing w:line="52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left"/>
        <w:textAlignment w:val="auto"/>
        <w:rPr>
          <w:rFonts w:hint="eastAsia" w:ascii="仿宋_GB2312" w:hAnsi="仿宋_GB2312" w:eastAsia="仿宋_GB2312" w:cs="仿宋_GB2312"/>
          <w:sz w:val="32"/>
          <w:szCs w:val="32"/>
        </w:rPr>
      </w:pPr>
      <w:r>
        <w:rPr>
          <w:rFonts w:hint="eastAsia" w:ascii="仿宋_GB2312" w:hAnsi="宋体" w:eastAsia="仿宋_GB2312"/>
          <w:kern w:val="0"/>
          <w:sz w:val="32"/>
          <w:szCs w:val="32"/>
          <w:lang w:val="en-US" w:eastAsia="zh-CN"/>
        </w:rPr>
        <w:t>柳州市钢一中学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报来《</w:t>
      </w:r>
      <w:r>
        <w:rPr>
          <w:rFonts w:hint="eastAsia" w:ascii="仿宋_GB2312" w:hAnsi="仿宋_GB2312" w:eastAsia="仿宋_GB2312" w:cs="仿宋_GB2312"/>
          <w:b w:val="0"/>
          <w:sz w:val="32"/>
          <w:szCs w:val="32"/>
        </w:rPr>
        <w:t>关于申请钢一中凤凰岭校区礼堂保护项目可行性研究报告批复的请示</w:t>
      </w:r>
      <w:r>
        <w:rPr>
          <w:rFonts w:hint="eastAsia" w:ascii="仿宋_GB2312" w:hAnsi="仿宋_GB2312" w:eastAsia="仿宋_GB2312" w:cs="仿宋_GB2312"/>
          <w:sz w:val="32"/>
          <w:szCs w:val="32"/>
        </w:rPr>
        <w:t>》（</w:t>
      </w:r>
      <w:r>
        <w:rPr>
          <w:rFonts w:hint="eastAsia" w:ascii="仿宋_GB2312" w:eastAsia="仿宋_GB2312"/>
          <w:sz w:val="32"/>
          <w:szCs w:val="32"/>
          <w:lang w:eastAsia="zh-CN"/>
        </w:rPr>
        <w:t>柳</w:t>
      </w:r>
      <w:r>
        <w:rPr>
          <w:rFonts w:hint="eastAsia" w:ascii="仿宋_GB2312" w:eastAsia="仿宋_GB2312"/>
          <w:sz w:val="32"/>
          <w:szCs w:val="32"/>
          <w:lang w:val="en-US" w:eastAsia="zh-CN"/>
        </w:rPr>
        <w:t>钢一中</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号）及相关材料收悉。经研究，现批复如下：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一、原则同意钢一中凤凰岭校区礼堂保护项目可行性研究报告。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二、投资项目审批监管平台项目代码：</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2020-450200-83-01-054901。</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项目建设地点：柳州市柳北区鹧鸪江路8号，柳州市钢一中学凤凰岭校区内。</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项目建设内容及规模：</w:t>
      </w:r>
      <w:r>
        <w:rPr>
          <w:rFonts w:hint="eastAsia" w:ascii="仿宋_GB2312" w:eastAsia="仿宋_GB2312"/>
          <w:color w:val="auto"/>
          <w:sz w:val="32"/>
          <w:szCs w:val="32"/>
          <w:lang w:eastAsia="zh-CN"/>
        </w:rPr>
        <w:t>项目</w:t>
      </w:r>
      <w:r>
        <w:rPr>
          <w:rFonts w:hint="eastAsia" w:ascii="仿宋_GB2312" w:eastAsia="仿宋_GB2312"/>
          <w:color w:val="auto"/>
          <w:sz w:val="32"/>
          <w:szCs w:val="32"/>
          <w:lang w:val="en-US" w:eastAsia="zh-CN"/>
        </w:rPr>
        <w:t>总建筑面积约2219.59平</w:t>
      </w:r>
      <w:r>
        <w:rPr>
          <w:sz w:val="32"/>
        </w:rPr>
        <w:pict>
          <v:rect id="KGD_6021D902$01$00$00011" o:spid="_x0000_s2061" o:spt="1" alt="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" style="position:absolute;left:0pt;margin-left:-89.35pt;margin-top:-94.9pt;height:5pt;width:5pt;visibility:hidden;z-index:251668480;mso-width-relative:page;mso-height-relative:page;" fillcolor="#FFFFFF" filled="t" stroked="t" coordsize="21600,21600">
            <v:path/>
            <v:fill on="t" focussize="0,0"/>
            <v:stroke color="#000000"/>
            <v:imagedata o:title=""/>
            <o:lock v:ext="edit" aspectratio="f"/>
          </v:rect>
        </w:pict>
      </w:r>
      <w:r>
        <w:rPr>
          <w:sz w:val="32"/>
        </w:rPr>
        <w:pict>
          <v:rect id="KGD_KG_Seal_18" o:spid="_x0000_s2060" o:spt="1" alt="r5+U7vxmnBQsahAkGghXXIs0+TLdRNeFbaeZdobDa/crunchxpUFTM+i/BO6grq1tYZXhff0Q/ih+UUGLnH6hAj8rJHfFF9VZCNyV/rqsB2TmFdb58DiyV41lDjsb7xBdTvjCslwllrwXbl6qebNxVBzgOQO26cq14Za4lzh9iLS2/ZakCEqpNwmTdbZbAc1J14jA3kHILo7/Rb2UmNo01CIKncKWWCOUaFtFeV2AAwI6BUwku8bxzDRxMWAiStGPMAo3snomMXz1KuWgpj6XbI2MRuFsdaWs5lMnX8Bfo2tnd9qtMgXvcoT8VF9tkIrX7o=" style="position:absolute;left:0pt;margin-left:-89.35pt;margin-top:-94.9pt;height:5pt;width:5pt;visibility:hidden;z-index:251667456;mso-width-relative:page;mso-height-relative:page;" fillcolor="#FFFFFF" filled="t" stroked="t" coordsize="21600,21600">
            <v:path/>
            <v:fill on="t" focussize="0,0"/>
            <v:stroke color="#000000"/>
            <v:imagedata o:title=""/>
            <o:lock v:ext="edit" aspectratio="f"/>
          </v:rect>
        </w:pict>
      </w:r>
      <w:r>
        <w:rPr>
          <w:sz w:val="32"/>
        </w:rPr>
        <w:pict>
          <v:rect id="KGD_KG_Seal_17" o:spid="_x0000_s2059" o:spt="1" alt="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" style="position:absolute;left:0pt;margin-left:-89.35pt;margin-top:-94.9pt;height:5pt;width:5pt;visibility:hidden;z-index:251666432;mso-width-relative:page;mso-height-relative:page;" fillcolor="#FFFFFF" filled="t" stroked="t" coordsize="21600,21600">
            <v:path/>
            <v:fill on="t" focussize="0,0"/>
            <v:stroke color="#000000"/>
            <v:imagedata o:title=""/>
            <o:lock v:ext="edit" aspectratio="f"/>
          </v:rect>
        </w:pict>
      </w:r>
      <w:r>
        <w:rPr>
          <w:sz w:val="32"/>
        </w:rPr>
        <w:pict>
          <v:rect id="KGD_KG_Seal_16" o:spid="_x0000_s2058" o:spt="1" alt="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" style="position:absolute;left:0pt;margin-left:-89.35pt;margin-top:-94.9pt;height:5pt;width:5pt;visibility:hidden;z-index:251665408;mso-width-relative:page;mso-height-relative:page;" fillcolor="#FFFFFF" filled="t" stroked="t" coordsize="21600,21600">
            <v:path/>
            <v:fill on="t" focussize="0,0"/>
            <v:stroke color="#000000"/>
            <v:imagedata o:title=""/>
            <o:lock v:ext="edit" aspectratio="f"/>
          </v:rect>
        </w:pict>
      </w:r>
      <w:r>
        <w:rPr>
          <w:sz w:val="32"/>
        </w:rPr>
        <w:pict>
          <v:rect id="KGD_KG_Seal_15" o:spid="_x0000_s2057" o:spt="1" alt="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" style="position:absolute;left:0pt;margin-left:-89.35pt;margin-top:-94.9pt;height:5pt;width:5pt;visibility:hidden;z-index:251664384;mso-width-relative:page;mso-height-relative:page;" fillcolor="#FFFFFF" filled="t" stroked="t" coordsize="21600,21600">
            <v:path/>
            <v:fill on="t" focussize="0,0"/>
            <v:stroke color="#000000"/>
            <v:imagedata o:title=""/>
            <o:lock v:ext="edit" aspectratio="f"/>
          </v:rect>
        </w:pict>
      </w:r>
      <w:r>
        <w:rPr>
          <w:sz w:val="32"/>
        </w:rPr>
        <w:pict>
          <v:rect id="KGD_KG_Seal_14" o:spid="_x0000_s2056" o:spt="1" alt="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" style="position:absolute;left:0pt;margin-left:-89.35pt;margin-top:-94.9pt;height:5pt;width:5pt;visibility:hidden;z-index:251663360;mso-width-relative:page;mso-height-relative:page;" fillcolor="#FFFFFF" filled="t" stroked="t" coordsize="21600,21600">
            <v:path/>
            <v:fill on="t" focussize="0,0"/>
            <v:stroke color="#000000"/>
            <v:imagedata o:title=""/>
            <o:lock v:ext="edit" aspectratio="f"/>
          </v:rect>
        </w:pict>
      </w:r>
      <w:r>
        <w:rPr>
          <w:sz w:val="32"/>
        </w:rPr>
        <w:pict>
          <v:rect id="KGD_KG_Seal_13" o:spid="_x0000_s2055" o:spt="1" alt="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" style="position:absolute;left:0pt;margin-left:-89.35pt;margin-top:-94.9pt;height:5pt;width:5pt;visibility:hidden;z-index:251662336;mso-width-relative:page;mso-height-relative:page;" fillcolor="#FFFFFF" filled="t" stroked="t" coordsize="21600,21600">
            <v:path/>
            <v:fill on="t" focussize="0,0"/>
            <v:stroke color="#000000"/>
            <v:imagedata o:title=""/>
            <o:lock v:ext="edit" aspectratio="f"/>
          </v:rect>
        </w:pict>
      </w:r>
      <w:r>
        <w:rPr>
          <w:sz w:val="32"/>
        </w:rPr>
        <w:pict>
          <v:rect id="KGD_KG_Seal_12" o:spid="_x0000_s2054" o:spt="1" alt="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" style="position:absolute;left:0pt;margin-left:-89.35pt;margin-top:-94.9pt;height:5pt;width:5pt;visibility:hidden;z-index:251661312;mso-width-relative:page;mso-height-relative:page;" fillcolor="#FFFFFF" filled="t" stroked="t" coordsize="21600,21600">
            <v:path/>
            <v:fill on="t" focussize="0,0"/>
            <v:stroke color="#000000"/>
            <v:imagedata o:title=""/>
            <o:lock v:ext="edit" aspectratio="f"/>
          </v:rect>
        </w:pict>
      </w:r>
      <w:r>
        <w:rPr>
          <w:sz w:val="32"/>
        </w:rPr>
        <w:pict>
          <v:rect id="KGD_KG_Seal_11" o:spid="_x0000_s2053" o:spt="1" alt="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" style="position:absolute;left:0pt;margin-left:-89.35pt;margin-top:-94.9pt;height:5pt;width:5pt;visibility:hidden;z-index:251660288;mso-width-relative:page;mso-height-relative:page;" fillcolor="#FFFFFF" filled="t" stroked="t" coordsize="21600,21600">
            <v:path/>
            <v:fill on="t" focussize="0,0"/>
            <v:stroke color="#000000"/>
            <v:imagedata o:title=""/>
            <o:lock v:ext="edit" aspectratio="f"/>
          </v:rect>
        </w:pict>
      </w:r>
      <w:r>
        <w:rPr>
          <w:sz w:val="32"/>
        </w:rPr>
        <w:pict>
          <v:rect id="KGD_Gobal1" o:spid="_x0000_s2052" o:spt="1" alt="lskY7P30+39SSS2ze3CC/A5nkvIKMhMI3QmWqCYDiZvpuV0TbBv+/kR7M2m89mMn7PJ5AAcmeAiuQn9do1Z4fn8FkSnjLqTIRHRGFJ8jG41j3xqp2SZHcVHcCt7rE68UMAKzmm3IxenTe2qR05qly863hS6DrRroU7l4AOC6okbpBl4O/pkiJsAOdEpIQLitt1QA/6/bXx/YuImgpX+xrDc+kOcaJQcN9CcXFp4z9spgNupNcWtdGTLvqOhGF49d7e2KPM4KdKEDpYvvz3PD9MHVZeWjD9VglcVujW4nkZaKLhbHrz4yQ++UVp0gpz6lO6tBDhMJqqcC5I59YJZc7x8HSBVh3J7vpbLmGx998SHxzeuyg0XjgL47U4RA73SxfdE9pav2gSz0x4ct1UiAOpHAJYLwznW3DPoN9rlHvMBGeIQOFzom57qRr2Soqjvzde9NPHGqMgPqqZKFeIjdGt6/Bnztqb00KYRxTKhC7H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M1agzNriAiljPltiVfoUrDrUnftDv9Wd67kOvE+Ck24tfK0C8GAUCM0JT6F8ZjuUDW4aBH3WBdrkCpd3aWaVwLlBGEhlJCqrtu7CYsbxiRBjr3DXQf+Fdqd6vQbwPJPCQJkBcMAxoa9a9Na9FiVFlB8grOmFeVwCal1reOEHFcDnb4MgCLNstj/UPPIdSiH0o1BNIpBDfp0mvTJMcls1xw==" style="position:absolute;left:0pt;margin-left:-89.35pt;margin-top:-94.9pt;height:5pt;width:5pt;visibility:hidden;z-index:251659264;mso-width-relative:page;mso-height-relative:page;" fillcolor="#FFFFFF" filled="t" stroked="t" coordsize="21600,21600">
            <v:path/>
            <v:fill on="t" focussize="0,0"/>
            <v:stroke color="#000000"/>
            <v:imagedata o:title=""/>
            <o:lock v:ext="edit" aspectratio="f"/>
          </v:rect>
        </w:pict>
      </w:r>
      <w:r>
        <w:rPr>
          <w:rFonts w:hint="eastAsia" w:ascii="仿宋_GB2312" w:eastAsia="仿宋_GB2312"/>
          <w:color w:val="auto"/>
          <w:sz w:val="32"/>
          <w:szCs w:val="32"/>
          <w:lang w:val="en-US" w:eastAsia="zh-CN"/>
        </w:rPr>
        <w:t>方米，</w:t>
      </w:r>
      <w:r>
        <w:rPr>
          <w:rFonts w:hint="eastAsia" w:ascii="仿宋_GB2312" w:hAnsi="仿宋" w:eastAsia="仿宋_GB2312"/>
          <w:color w:val="000000"/>
          <w:sz w:val="32"/>
          <w:szCs w:val="32"/>
        </w:rPr>
        <w:t>礼堂维修改造总面积</w:t>
      </w:r>
      <w:r>
        <w:rPr>
          <w:rFonts w:hint="eastAsia" w:ascii="仿宋_GB2312" w:hAnsi="仿宋" w:eastAsia="仿宋_GB2312"/>
          <w:color w:val="000000"/>
          <w:sz w:val="32"/>
          <w:szCs w:val="32"/>
          <w:lang w:eastAsia="zh-CN"/>
        </w:rPr>
        <w:t>约</w:t>
      </w:r>
      <w:r>
        <w:rPr>
          <w:rFonts w:ascii="仿宋_GB2312" w:hAnsi="仿宋" w:eastAsia="仿宋_GB2312"/>
          <w:color w:val="000000"/>
          <w:sz w:val="32"/>
          <w:szCs w:val="32"/>
        </w:rPr>
        <w:t>10161.59</w:t>
      </w:r>
      <w:r>
        <w:rPr>
          <w:rFonts w:hint="eastAsia" w:ascii="仿宋_GB2312" w:hAnsi="仿宋" w:eastAsia="仿宋_GB2312"/>
          <w:color w:val="000000"/>
          <w:sz w:val="32"/>
          <w:szCs w:val="32"/>
        </w:rPr>
        <w:t>平方米，周边</w:t>
      </w:r>
      <w:r>
        <w:rPr>
          <w:rFonts w:ascii="仿宋_GB2312" w:hAnsi="仿宋" w:eastAsia="仿宋_GB2312"/>
          <w:color w:val="000000"/>
          <w:sz w:val="32"/>
          <w:szCs w:val="32"/>
        </w:rPr>
        <w:t>地面改造面积</w:t>
      </w:r>
      <w:r>
        <w:rPr>
          <w:rFonts w:hint="eastAsia" w:ascii="仿宋_GB2312" w:hAnsi="仿宋" w:eastAsia="仿宋_GB2312"/>
          <w:color w:val="000000"/>
          <w:sz w:val="32"/>
          <w:szCs w:val="32"/>
          <w:lang w:eastAsia="zh-CN"/>
        </w:rPr>
        <w:t>约</w:t>
      </w:r>
      <w:r>
        <w:rPr>
          <w:rFonts w:hint="eastAsia" w:ascii="仿宋_GB2312" w:hAnsi="仿宋" w:eastAsia="仿宋_GB2312"/>
          <w:color w:val="000000"/>
          <w:sz w:val="32"/>
          <w:szCs w:val="32"/>
        </w:rPr>
        <w:t>1272平方米。</w:t>
      </w:r>
      <w:r>
        <w:rPr>
          <w:rFonts w:hint="eastAsia" w:ascii="仿宋_GB2312" w:eastAsia="仿宋_GB2312"/>
          <w:color w:val="auto"/>
          <w:sz w:val="32"/>
          <w:szCs w:val="32"/>
          <w:lang w:val="en-US" w:eastAsia="zh-CN"/>
        </w:rPr>
        <w:t>主要建设内容为对礼堂的外观及内饰进行修缮改造，包括外立面、内墙、屋面、梁柱、吊顶、楼梯、门窗、座椅、舞台、室外台阶、卫生间等以及其他附属配套设施。</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总投资估算及资金来源：项目总投资估算为</w:t>
      </w:r>
      <w:r>
        <w:rPr>
          <w:rFonts w:hint="eastAsia" w:ascii="仿宋_GB2312" w:hAnsi="仿宋_GB2312" w:eastAsia="仿宋_GB2312" w:cs="仿宋_GB2312"/>
          <w:sz w:val="32"/>
          <w:szCs w:val="32"/>
          <w:lang w:val="en-US" w:eastAsia="zh-CN"/>
        </w:rPr>
        <w:t>1373.51</w:t>
      </w:r>
      <w:r>
        <w:rPr>
          <w:rFonts w:hint="eastAsia" w:ascii="仿宋_GB2312" w:hAnsi="仿宋_GB2312" w:eastAsia="仿宋_GB2312" w:cs="仿宋_GB2312"/>
          <w:sz w:val="32"/>
          <w:szCs w:val="32"/>
        </w:rPr>
        <w:t>万元，其中工程费用</w:t>
      </w:r>
      <w:r>
        <w:rPr>
          <w:rFonts w:hint="eastAsia" w:ascii="仿宋_GB2312" w:hAnsi="仿宋_GB2312" w:eastAsia="仿宋_GB2312" w:cs="仿宋_GB2312"/>
          <w:sz w:val="32"/>
          <w:szCs w:val="32"/>
          <w:lang w:val="en-US" w:eastAsia="zh-CN"/>
        </w:rPr>
        <w:t>1080.67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工程建设其他费用191.10万元</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预备费用101.74万元。资金来源为</w:t>
      </w:r>
      <w:r>
        <w:rPr>
          <w:rFonts w:hint="eastAsia" w:ascii="仿宋_GB2312" w:eastAsia="仿宋_GB2312"/>
          <w:sz w:val="32"/>
          <w:szCs w:val="32"/>
          <w:lang w:val="en-US" w:eastAsia="zh-CN"/>
        </w:rPr>
        <w:t>申请上级资金、柳州市财政投资，其中市本级</w:t>
      </w:r>
      <w:r>
        <w:rPr>
          <w:rFonts w:hint="eastAsia" w:ascii="仿宋_GB2312" w:eastAsia="仿宋_GB2312"/>
          <w:sz w:val="32"/>
          <w:szCs w:val="32"/>
        </w:rPr>
        <w:t>教育</w:t>
      </w:r>
      <w:r>
        <w:rPr>
          <w:rFonts w:hint="eastAsia" w:ascii="仿宋_GB2312" w:eastAsia="仿宋_GB2312"/>
          <w:sz w:val="32"/>
          <w:szCs w:val="32"/>
          <w:lang w:eastAsia="zh-CN"/>
        </w:rPr>
        <w:t>“两费”专项资金安排</w:t>
      </w:r>
      <w:r>
        <w:rPr>
          <w:rFonts w:hint="eastAsia" w:ascii="仿宋_GB2312" w:eastAsia="仿宋_GB2312"/>
          <w:sz w:val="32"/>
          <w:szCs w:val="32"/>
          <w:lang w:val="en-US" w:eastAsia="zh-CN"/>
        </w:rPr>
        <w:t>500万元、其余从历史建筑保护相关资金安排。</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请据此批复，编制项目初步设计和概算。项目初步设计和概算经评估后报我委审批。招标事项核准意见表</w:t>
      </w:r>
      <w:r>
        <w:rPr>
          <w:rFonts w:hint="eastAsia" w:ascii="仿宋_GB2312" w:hAnsi="仿宋_GB2312" w:eastAsia="仿宋_GB2312" w:cs="仿宋_GB2312"/>
          <w:sz w:val="32"/>
          <w:szCs w:val="32"/>
          <w:lang w:eastAsia="zh-CN"/>
        </w:rPr>
        <w:t>以本次批复为准。</w:t>
      </w:r>
    </w:p>
    <w:p>
      <w:pPr>
        <w:keepNext w:val="0"/>
        <w:keepLines w:val="0"/>
        <w:pageBreakBefore w:val="0"/>
        <w:widowControl w:val="0"/>
        <w:numPr>
          <w:ilvl w:val="-1"/>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1"/>
          <w:numId w:val="0"/>
        </w:numPr>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附件:招标事项核准意见表</w:t>
      </w:r>
    </w:p>
    <w:p>
      <w:pPr>
        <w:pStyle w:val="8"/>
        <w:spacing w:line="560" w:lineRule="exact"/>
        <w:ind w:firstLine="0" w:firstLineChars="0"/>
        <w:rPr>
          <w:rFonts w:hint="eastAsia" w:ascii="仿宋_GB2312" w:hAnsi="仿宋_GB2312" w:eastAsia="仿宋_GB2312" w:cs="仿宋_GB2312"/>
          <w:sz w:val="32"/>
          <w:szCs w:val="32"/>
        </w:rPr>
      </w:pPr>
    </w:p>
    <w:p>
      <w:pPr>
        <w:spacing w:line="560" w:lineRule="exact"/>
        <w:rPr>
          <w:rFonts w:hint="eastAsia"/>
        </w:rPr>
      </w:pPr>
      <w:r>
        <w:rPr>
          <w:sz w:val="21"/>
        </w:rPr>
        <w:pict>
          <v:rect id="KG_Shd_2" o:spid="_x0000_s2051" o:spt="1" style="position:absolute;left:0pt;margin-left:-297.65pt;margin-top:-420.95pt;height:1683.8pt;width:1190.6pt;z-index:251669504;mso-width-relative:page;mso-height-relative:page;" fillcolor="#FFFFFF" filled="t" stroked="t" coordsize="21600,21600">
            <v:path/>
            <v:fill on="t" opacity="0f" focussize="0,0"/>
            <v:stroke color="#FFFFFF" opacity="0f"/>
            <v:imagedata o:title=""/>
            <o:lock v:ext="edit" aspectratio="f"/>
          </v:rect>
        </w:pict>
      </w:r>
      <w:r>
        <w:rPr>
          <w:sz w:val="21"/>
        </w:rPr>
        <w:drawing>
          <wp:anchor distT="0" distB="0" distL="114300" distR="114300" simplePos="0" relativeHeight="251658240" behindDoc="0" locked="1" layoutInCell="1" allowOverlap="1">
            <wp:simplePos x="0" y="0"/>
            <wp:positionH relativeFrom="page">
              <wp:posOffset>4048125</wp:posOffset>
            </wp:positionH>
            <wp:positionV relativeFrom="page">
              <wp:posOffset>6115685</wp:posOffset>
            </wp:positionV>
            <wp:extent cx="1447165" cy="1464945"/>
            <wp:effectExtent l="0" t="0" r="635" b="1905"/>
            <wp:wrapNone/>
            <wp:docPr id="2" name="KG_6021D902$01$00$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021D902$01$00$0001$N$000200" descr="Seal"/>
                    <pic:cNvPicPr>
                      <a:picLocks noChangeAspect="1"/>
                    </pic:cNvPicPr>
                  </pic:nvPicPr>
                  <pic:blipFill>
                    <a:blip r:embed="rId7"/>
                    <a:stretch>
                      <a:fillRect/>
                    </a:stretch>
                  </pic:blipFill>
                  <pic:spPr>
                    <a:xfrm>
                      <a:off x="0" y="0"/>
                      <a:ext cx="1447165" cy="146494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4160" w:firstLineChars="1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柳州市发展和改革委员会</w:t>
      </w:r>
    </w:p>
    <w:p>
      <w:pPr>
        <w:spacing w:line="560" w:lineRule="exact"/>
        <w:ind w:firstLine="4576" w:firstLineChars="1430"/>
        <w:jc w:val="left"/>
        <w:rPr>
          <w:rFonts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
      <w:pPr>
        <w:pStyle w:val="8"/>
      </w:pPr>
    </w:p>
    <w:p>
      <w:pPr>
        <w:pStyle w:val="8"/>
      </w:pPr>
    </w:p>
    <w:p>
      <w:pPr>
        <w:spacing w:line="400" w:lineRule="exact"/>
        <w:rPr>
          <w:rFonts w:hint="eastAsia" w:ascii="楷体_GB2312" w:hAnsi="宋体" w:eastAsia="楷体_GB2312" w:cs="宋体"/>
          <w:b/>
          <w:sz w:val="32"/>
          <w:szCs w:val="32"/>
          <w:u w:val="single"/>
        </w:rPr>
      </w:pPr>
      <w:r>
        <w:rPr>
          <w:rFonts w:hint="eastAsia" w:ascii="楷体_GB2312" w:hAnsi="宋体" w:eastAsia="楷体_GB2312" w:cs="宋体"/>
          <w:b/>
          <w:sz w:val="32"/>
          <w:szCs w:val="32"/>
          <w:u w:val="single"/>
        </w:rPr>
        <w:t xml:space="preserve"> 政府信息公开选项：</w:t>
      </w:r>
      <w:r>
        <w:rPr>
          <w:rFonts w:hint="eastAsia" w:ascii="楷体_GB2312" w:hAnsi="宋体" w:eastAsia="楷体_GB2312" w:cs="宋体"/>
          <w:b/>
          <w:sz w:val="32"/>
          <w:szCs w:val="32"/>
          <w:u w:val="single"/>
          <w:lang w:eastAsia="zh-CN"/>
        </w:rPr>
        <w:t>主动</w:t>
      </w:r>
      <w:r>
        <w:rPr>
          <w:rFonts w:hint="eastAsia" w:ascii="楷体_GB2312" w:hAnsi="宋体" w:eastAsia="楷体_GB2312" w:cs="宋体"/>
          <w:b/>
          <w:sz w:val="32"/>
          <w:szCs w:val="32"/>
          <w:u w:val="single"/>
        </w:rPr>
        <w:t xml:space="preserve">公开                    </w:t>
      </w:r>
      <w:r>
        <w:rPr>
          <w:rFonts w:hint="eastAsia" w:ascii="楷体_GB2312" w:hAnsi="宋体" w:eastAsia="楷体_GB2312" w:cs="宋体"/>
          <w:b/>
          <w:sz w:val="32"/>
          <w:szCs w:val="32"/>
          <w:u w:val="single"/>
          <w:lang w:val="en-US" w:eastAsia="zh-CN"/>
        </w:rPr>
        <w:t xml:space="preserve">      </w:t>
      </w:r>
      <w:r>
        <w:rPr>
          <w:rFonts w:hint="eastAsia" w:ascii="楷体_GB2312" w:hAnsi="宋体" w:eastAsia="楷体_GB2312" w:cs="宋体"/>
          <w:b/>
          <w:sz w:val="32"/>
          <w:szCs w:val="32"/>
          <w:u w:val="single"/>
        </w:rPr>
        <w:t xml:space="preserve"> </w:t>
      </w:r>
    </w:p>
    <w:p>
      <w:pPr>
        <w:spacing w:line="420" w:lineRule="exact"/>
        <w:rPr>
          <w:rFonts w:eastAsia="仿宋_GB2312"/>
          <w:sz w:val="30"/>
          <w:szCs w:val="30"/>
          <w:u w:val="single"/>
        </w:rPr>
      </w:pPr>
      <w:r>
        <w:rPr>
          <w:rFonts w:eastAsia="仿宋_GB2312"/>
          <w:sz w:val="30"/>
          <w:szCs w:val="30"/>
          <w:u w:val="single"/>
        </w:rPr>
        <w:t xml:space="preserve"> </w:t>
      </w:r>
      <w:r>
        <w:rPr>
          <w:rFonts w:hint="eastAsia" w:eastAsia="仿宋_GB2312"/>
          <w:sz w:val="30"/>
          <w:szCs w:val="30"/>
          <w:u w:val="single"/>
          <w:lang w:eastAsia="zh-CN"/>
        </w:rPr>
        <w:t>抄送：</w:t>
      </w:r>
      <w:r>
        <w:rPr>
          <w:rFonts w:hint="eastAsia" w:eastAsia="仿宋_GB2312"/>
          <w:sz w:val="30"/>
          <w:szCs w:val="30"/>
          <w:highlight w:val="none"/>
          <w:u w:val="single"/>
          <w:lang w:eastAsia="zh-CN"/>
        </w:rPr>
        <w:t>市教育局、市住房城乡建设局</w:t>
      </w:r>
      <w:r>
        <w:rPr>
          <w:rFonts w:eastAsia="仿宋_GB2312"/>
          <w:sz w:val="30"/>
          <w:szCs w:val="30"/>
          <w:u w:val="single"/>
        </w:rPr>
        <w:t xml:space="preserve">    </w:t>
      </w:r>
      <w:r>
        <w:rPr>
          <w:rFonts w:hint="eastAsia" w:eastAsia="仿宋_GB2312"/>
          <w:sz w:val="30"/>
          <w:szCs w:val="30"/>
          <w:u w:val="single"/>
          <w:lang w:val="en-US" w:eastAsia="zh-CN"/>
        </w:rPr>
        <w:t xml:space="preserve">                      </w:t>
      </w:r>
      <w:r>
        <w:rPr>
          <w:rFonts w:eastAsia="仿宋_GB2312"/>
          <w:sz w:val="30"/>
          <w:szCs w:val="30"/>
          <w:u w:val="single"/>
        </w:rPr>
        <w:t xml:space="preserve">     </w:t>
      </w:r>
      <w:r>
        <w:rPr>
          <w:rFonts w:eastAsia="仿宋_GB2312"/>
          <w:sz w:val="28"/>
          <w:szCs w:val="28"/>
          <w:u w:val="single"/>
        </w:rPr>
        <w:t xml:space="preserve"> </w:t>
      </w:r>
      <w:r>
        <w:rPr>
          <w:rFonts w:eastAsia="仿宋_GB2312"/>
          <w:sz w:val="30"/>
          <w:szCs w:val="30"/>
          <w:u w:val="single"/>
        </w:rPr>
        <w:t xml:space="preserve">        </w:t>
      </w:r>
    </w:p>
    <w:p>
      <w:pPr>
        <w:spacing w:line="400" w:lineRule="exac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柳州市发展和改革委员会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202</w:t>
      </w:r>
      <w:r>
        <w:rPr>
          <w:rFonts w:hint="eastAsia" w:ascii="仿宋_GB2312" w:hAnsi="仿宋_GB2312" w:eastAsia="仿宋_GB2312" w:cs="仿宋_GB2312"/>
          <w:sz w:val="30"/>
          <w:szCs w:val="30"/>
          <w:u w:val="single"/>
          <w:lang w:val="en-US" w:eastAsia="zh-CN"/>
        </w:rPr>
        <w:t>1</w:t>
      </w:r>
      <w:r>
        <w:rPr>
          <w:rFonts w:hint="eastAsia" w:ascii="仿宋_GB2312" w:hAnsi="仿宋_GB2312" w:eastAsia="仿宋_GB2312" w:cs="仿宋_GB2312"/>
          <w:sz w:val="30"/>
          <w:szCs w:val="30"/>
          <w:u w:val="single"/>
        </w:rPr>
        <w:t>年</w:t>
      </w:r>
      <w:r>
        <w:rPr>
          <w:rFonts w:hint="eastAsia" w:ascii="仿宋_GB2312" w:hAnsi="仿宋_GB2312" w:eastAsia="仿宋_GB2312" w:cs="仿宋_GB2312"/>
          <w:sz w:val="30"/>
          <w:szCs w:val="30"/>
          <w:u w:val="single"/>
          <w:lang w:val="en-US" w:eastAsia="zh-CN"/>
        </w:rPr>
        <w:t>1</w:t>
      </w:r>
      <w:r>
        <w:rPr>
          <w:rFonts w:hint="eastAsia" w:ascii="仿宋_GB2312" w:hAnsi="仿宋_GB2312" w:eastAsia="仿宋_GB2312" w:cs="仿宋_GB2312"/>
          <w:sz w:val="30"/>
          <w:szCs w:val="30"/>
          <w:u w:val="single"/>
        </w:rPr>
        <w:t>月</w:t>
      </w:r>
      <w:r>
        <w:rPr>
          <w:rFonts w:hint="eastAsia" w:ascii="仿宋_GB2312" w:hAnsi="仿宋_GB2312" w:eastAsia="仿宋_GB2312" w:cs="仿宋_GB2312"/>
          <w:sz w:val="30"/>
          <w:szCs w:val="30"/>
          <w:u w:val="single"/>
          <w:lang w:val="en-US" w:eastAsia="zh-CN"/>
        </w:rPr>
        <w:t>28</w:t>
      </w:r>
      <w:r>
        <w:rPr>
          <w:rFonts w:hint="eastAsia" w:ascii="仿宋_GB2312" w:hAnsi="仿宋_GB2312" w:eastAsia="仿宋_GB2312" w:cs="仿宋_GB2312"/>
          <w:sz w:val="30"/>
          <w:szCs w:val="30"/>
          <w:u w:val="single"/>
        </w:rPr>
        <w:t xml:space="preserve">日印发    </w:t>
      </w:r>
    </w:p>
    <w:p>
      <w:pPr>
        <w:widowControl/>
        <w:textAlignment w:val="center"/>
        <w:rPr>
          <w:rFonts w:eastAsia="黑体"/>
          <w:bCs/>
          <w:color w:val="000000"/>
          <w:kern w:val="0"/>
          <w:sz w:val="28"/>
          <w:szCs w:val="28"/>
        </w:rPr>
      </w:pPr>
      <w:r>
        <w:rPr>
          <w:rFonts w:eastAsia="黑体"/>
          <w:bCs/>
          <w:color w:val="000000"/>
          <w:kern w:val="0"/>
          <w:sz w:val="28"/>
          <w:szCs w:val="28"/>
        </w:rPr>
        <w:br w:type="page"/>
      </w:r>
    </w:p>
    <w:tbl>
      <w:tblPr>
        <w:tblStyle w:val="7"/>
        <w:tblW w:w="10842" w:type="dxa"/>
        <w:tblInd w:w="0" w:type="dxa"/>
        <w:tblLayout w:type="fixed"/>
        <w:tblCellMar>
          <w:top w:w="15" w:type="dxa"/>
          <w:left w:w="15" w:type="dxa"/>
          <w:bottom w:w="15" w:type="dxa"/>
          <w:right w:w="15" w:type="dxa"/>
        </w:tblCellMar>
      </w:tblPr>
      <w:tblGrid>
        <w:gridCol w:w="1383"/>
        <w:gridCol w:w="681"/>
        <w:gridCol w:w="396"/>
        <w:gridCol w:w="247"/>
        <w:gridCol w:w="707"/>
        <w:gridCol w:w="396"/>
        <w:gridCol w:w="309"/>
        <w:gridCol w:w="722"/>
        <w:gridCol w:w="268"/>
        <w:gridCol w:w="465"/>
        <w:gridCol w:w="833"/>
        <w:gridCol w:w="127"/>
        <w:gridCol w:w="846"/>
        <w:gridCol w:w="774"/>
        <w:gridCol w:w="199"/>
        <w:gridCol w:w="1077"/>
        <w:gridCol w:w="90"/>
        <w:gridCol w:w="1322"/>
      </w:tblGrid>
      <w:tr>
        <w:tblPrEx>
          <w:tblLayout w:type="fixed"/>
          <w:tblCellMar>
            <w:top w:w="15" w:type="dxa"/>
            <w:left w:w="15" w:type="dxa"/>
            <w:bottom w:w="15" w:type="dxa"/>
            <w:right w:w="15" w:type="dxa"/>
          </w:tblCellMar>
        </w:tblPrEx>
        <w:trPr>
          <w:trHeight w:val="705" w:hRule="atLeast"/>
        </w:trPr>
        <w:tc>
          <w:tcPr>
            <w:tcW w:w="10842" w:type="dxa"/>
            <w:gridSpan w:val="18"/>
            <w:vAlign w:val="center"/>
          </w:tcPr>
          <w:p>
            <w:pPr>
              <w:widowControl/>
              <w:textAlignment w:val="center"/>
              <w:rPr>
                <w:rFonts w:eastAsia="黑体"/>
                <w:b/>
                <w:color w:val="000000"/>
                <w:sz w:val="28"/>
                <w:szCs w:val="28"/>
              </w:rPr>
            </w:pPr>
            <w:r>
              <w:rPr>
                <w:rFonts w:eastAsia="黑体"/>
                <w:bCs/>
                <w:color w:val="000000"/>
                <w:kern w:val="0"/>
                <w:sz w:val="28"/>
                <w:szCs w:val="28"/>
              </w:rPr>
              <w:t>附件：</w:t>
            </w:r>
            <w:r>
              <w:rPr>
                <w:rFonts w:eastAsia="黑体"/>
                <w:b/>
                <w:color w:val="000000"/>
                <w:kern w:val="0"/>
                <w:sz w:val="28"/>
                <w:szCs w:val="28"/>
              </w:rPr>
              <w:t xml:space="preserve">                招标事项核准意见表</w:t>
            </w:r>
          </w:p>
        </w:tc>
      </w:tr>
      <w:tr>
        <w:tblPrEx>
          <w:tblLayout w:type="fixed"/>
          <w:tblCellMar>
            <w:top w:w="15" w:type="dxa"/>
            <w:left w:w="15" w:type="dxa"/>
            <w:bottom w:w="15" w:type="dxa"/>
            <w:right w:w="15" w:type="dxa"/>
          </w:tblCellMar>
        </w:tblPrEx>
        <w:trPr>
          <w:trHeight w:val="570" w:hRule="atLeast"/>
        </w:trPr>
        <w:tc>
          <w:tcPr>
            <w:tcW w:w="1383" w:type="dxa"/>
            <w:vAlign w:val="center"/>
          </w:tcPr>
          <w:p>
            <w:pPr>
              <w:widowControl/>
              <w:jc w:val="center"/>
              <w:textAlignment w:val="center"/>
              <w:rPr>
                <w:color w:val="000000"/>
                <w:sz w:val="24"/>
                <w:szCs w:val="24"/>
              </w:rPr>
            </w:pPr>
            <w:r>
              <w:rPr>
                <w:rFonts w:hAnsi="宋体"/>
                <w:color w:val="000000"/>
                <w:kern w:val="0"/>
                <w:sz w:val="24"/>
                <w:szCs w:val="24"/>
              </w:rPr>
              <w:t>项目单位：</w:t>
            </w:r>
          </w:p>
        </w:tc>
        <w:tc>
          <w:tcPr>
            <w:tcW w:w="5024" w:type="dxa"/>
            <w:gridSpan w:val="10"/>
            <w:vAlign w:val="center"/>
          </w:tcPr>
          <w:p>
            <w:pPr>
              <w:widowControl/>
              <w:jc w:val="left"/>
              <w:textAlignment w:val="center"/>
              <w:rPr>
                <w:rFonts w:hAnsi="宋体"/>
                <w:color w:val="000000"/>
                <w:kern w:val="0"/>
                <w:sz w:val="24"/>
                <w:szCs w:val="24"/>
              </w:rPr>
            </w:pPr>
            <w:r>
              <w:rPr>
                <w:rFonts w:hint="eastAsia" w:hAnsi="宋体"/>
                <w:color w:val="000000"/>
                <w:kern w:val="0"/>
                <w:sz w:val="24"/>
                <w:szCs w:val="24"/>
              </w:rPr>
              <w:t>柳州市钢一中学</w:t>
            </w:r>
          </w:p>
        </w:tc>
        <w:tc>
          <w:tcPr>
            <w:tcW w:w="973" w:type="dxa"/>
            <w:gridSpan w:val="2"/>
            <w:vAlign w:val="center"/>
          </w:tcPr>
          <w:p>
            <w:pPr>
              <w:widowControl/>
              <w:jc w:val="left"/>
              <w:textAlignment w:val="center"/>
              <w:rPr>
                <w:rFonts w:hAnsi="宋体"/>
                <w:color w:val="000000"/>
                <w:kern w:val="0"/>
                <w:sz w:val="24"/>
                <w:szCs w:val="24"/>
              </w:rPr>
            </w:pPr>
          </w:p>
        </w:tc>
        <w:tc>
          <w:tcPr>
            <w:tcW w:w="973" w:type="dxa"/>
            <w:gridSpan w:val="2"/>
            <w:vAlign w:val="center"/>
          </w:tcPr>
          <w:p>
            <w:pPr>
              <w:widowControl/>
              <w:jc w:val="left"/>
              <w:textAlignment w:val="center"/>
              <w:rPr>
                <w:rFonts w:hAnsi="宋体"/>
                <w:color w:val="000000"/>
                <w:kern w:val="0"/>
                <w:sz w:val="24"/>
                <w:szCs w:val="24"/>
              </w:rPr>
            </w:pPr>
          </w:p>
        </w:tc>
        <w:tc>
          <w:tcPr>
            <w:tcW w:w="1077" w:type="dxa"/>
            <w:vAlign w:val="center"/>
          </w:tcPr>
          <w:p>
            <w:pPr>
              <w:widowControl/>
              <w:jc w:val="left"/>
              <w:textAlignment w:val="center"/>
              <w:rPr>
                <w:rFonts w:hAnsi="宋体"/>
                <w:color w:val="000000"/>
                <w:kern w:val="0"/>
                <w:sz w:val="24"/>
                <w:szCs w:val="24"/>
              </w:rPr>
            </w:pPr>
          </w:p>
        </w:tc>
        <w:tc>
          <w:tcPr>
            <w:tcW w:w="1412" w:type="dxa"/>
            <w:gridSpan w:val="2"/>
            <w:vAlign w:val="center"/>
          </w:tcPr>
          <w:p>
            <w:pPr>
              <w:widowControl/>
              <w:jc w:val="left"/>
              <w:textAlignment w:val="center"/>
              <w:rPr>
                <w:rFonts w:hAnsi="宋体"/>
                <w:color w:val="000000"/>
                <w:kern w:val="0"/>
                <w:sz w:val="24"/>
                <w:szCs w:val="24"/>
              </w:rPr>
            </w:pPr>
          </w:p>
        </w:tc>
      </w:tr>
      <w:tr>
        <w:tblPrEx>
          <w:tblLayout w:type="fixed"/>
          <w:tblCellMar>
            <w:top w:w="15" w:type="dxa"/>
            <w:left w:w="15" w:type="dxa"/>
            <w:bottom w:w="15" w:type="dxa"/>
            <w:right w:w="15" w:type="dxa"/>
          </w:tblCellMar>
        </w:tblPrEx>
        <w:trPr>
          <w:trHeight w:val="570" w:hRule="atLeast"/>
        </w:trPr>
        <w:tc>
          <w:tcPr>
            <w:tcW w:w="1383" w:type="dxa"/>
            <w:tcBorders>
              <w:bottom w:val="nil"/>
            </w:tcBorders>
            <w:vAlign w:val="center"/>
          </w:tcPr>
          <w:p>
            <w:pPr>
              <w:widowControl/>
              <w:jc w:val="center"/>
              <w:textAlignment w:val="center"/>
              <w:rPr>
                <w:color w:val="000000"/>
                <w:sz w:val="24"/>
                <w:szCs w:val="24"/>
              </w:rPr>
            </w:pPr>
            <w:r>
              <w:rPr>
                <w:rFonts w:hAnsi="宋体"/>
                <w:color w:val="000000"/>
                <w:kern w:val="0"/>
                <w:sz w:val="24"/>
                <w:szCs w:val="24"/>
              </w:rPr>
              <w:t>项目名称：</w:t>
            </w:r>
          </w:p>
        </w:tc>
        <w:tc>
          <w:tcPr>
            <w:tcW w:w="9459" w:type="dxa"/>
            <w:gridSpan w:val="17"/>
            <w:tcBorders>
              <w:bottom w:val="nil"/>
            </w:tcBorders>
            <w:vAlign w:val="center"/>
          </w:tcPr>
          <w:p>
            <w:pPr>
              <w:widowControl/>
              <w:jc w:val="left"/>
              <w:textAlignment w:val="center"/>
              <w:rPr>
                <w:rFonts w:hAnsi="宋体"/>
                <w:color w:val="000000"/>
                <w:kern w:val="0"/>
                <w:sz w:val="24"/>
                <w:szCs w:val="24"/>
              </w:rPr>
            </w:pPr>
            <w:r>
              <w:rPr>
                <w:rFonts w:hint="eastAsia" w:hAnsi="宋体"/>
                <w:color w:val="000000"/>
                <w:kern w:val="0"/>
                <w:sz w:val="24"/>
                <w:szCs w:val="24"/>
              </w:rPr>
              <w:t>钢一中凤凰岭校区礼堂保护项目</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名称</w:t>
            </w:r>
          </w:p>
        </w:tc>
        <w:tc>
          <w:tcPr>
            <w:tcW w:w="132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招标范围</w:t>
            </w:r>
          </w:p>
        </w:tc>
        <w:tc>
          <w:tcPr>
            <w:tcW w:w="141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 w:val="24"/>
                <w:szCs w:val="24"/>
              </w:rPr>
            </w:pPr>
            <w:r>
              <w:rPr>
                <w:rFonts w:hAnsi="宋体"/>
                <w:color w:val="000000"/>
                <w:kern w:val="0"/>
                <w:sz w:val="24"/>
                <w:szCs w:val="24"/>
              </w:rPr>
              <w:t>招标组织</w:t>
            </w:r>
          </w:p>
          <w:p>
            <w:pPr>
              <w:widowControl/>
              <w:jc w:val="center"/>
              <w:textAlignment w:val="center"/>
              <w:rPr>
                <w:color w:val="000000"/>
                <w:sz w:val="24"/>
                <w:szCs w:val="24"/>
              </w:rPr>
            </w:pPr>
            <w:r>
              <w:rPr>
                <w:rFonts w:hAnsi="宋体"/>
                <w:color w:val="000000"/>
                <w:kern w:val="0"/>
                <w:sz w:val="24"/>
                <w:szCs w:val="24"/>
              </w:rPr>
              <w:t>形式</w:t>
            </w:r>
          </w:p>
        </w:tc>
        <w:tc>
          <w:tcPr>
            <w:tcW w:w="145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招标方式</w:t>
            </w:r>
          </w:p>
        </w:tc>
        <w:tc>
          <w:tcPr>
            <w:tcW w:w="9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不采用招标方式</w:t>
            </w:r>
          </w:p>
        </w:tc>
        <w:tc>
          <w:tcPr>
            <w:tcW w:w="16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宋体" w:eastAsia="宋体"/>
                <w:color w:val="000000"/>
                <w:kern w:val="0"/>
                <w:sz w:val="24"/>
                <w:szCs w:val="24"/>
              </w:rPr>
            </w:pPr>
            <w:r>
              <w:rPr>
                <w:rFonts w:hint="default" w:ascii="Times New Roman" w:hAnsi="宋体" w:eastAsia="宋体"/>
                <w:color w:val="000000"/>
                <w:kern w:val="0"/>
                <w:sz w:val="24"/>
                <w:szCs w:val="24"/>
              </w:rPr>
              <w:t>金额</w:t>
            </w:r>
          </w:p>
          <w:p>
            <w:pPr>
              <w:widowControl/>
              <w:jc w:val="center"/>
              <w:textAlignment w:val="center"/>
              <w:rPr>
                <w:rFonts w:hint="eastAsia" w:eastAsia="仿宋_GB2312"/>
                <w:color w:val="000000"/>
                <w:sz w:val="24"/>
                <w:szCs w:val="24"/>
                <w:lang w:eastAsia="zh-CN"/>
              </w:rPr>
            </w:pPr>
            <w:r>
              <w:rPr>
                <w:rFonts w:hint="default" w:ascii="Times New Roman" w:hAnsi="宋体" w:eastAsia="宋体"/>
                <w:color w:val="000000"/>
                <w:kern w:val="0"/>
                <w:sz w:val="24"/>
                <w:szCs w:val="24"/>
              </w:rPr>
              <w:t>（万元</w:t>
            </w:r>
            <w:r>
              <w:rPr>
                <w:rFonts w:hint="default" w:ascii="Times New Roman" w:hAnsi="宋体" w:eastAsia="宋体"/>
                <w:color w:val="000000"/>
                <w:kern w:val="0"/>
                <w:sz w:val="24"/>
                <w:szCs w:val="24"/>
                <w:lang w:eastAsia="zh-CN"/>
              </w:rPr>
              <w:t>）</w:t>
            </w:r>
          </w:p>
        </w:tc>
      </w:tr>
      <w:tr>
        <w:tblPrEx>
          <w:tblLayout w:type="fixed"/>
          <w:tblCellMar>
            <w:top w:w="15" w:type="dxa"/>
            <w:left w:w="15" w:type="dxa"/>
            <w:bottom w:w="15" w:type="dxa"/>
            <w:right w:w="15" w:type="dxa"/>
          </w:tblCellMar>
        </w:tblPrEx>
        <w:trPr>
          <w:gridAfter w:val="4"/>
          <w:wAfter w:w="2688" w:type="dxa"/>
          <w:trHeight w:val="840" w:hRule="atLeast"/>
        </w:trPr>
        <w:tc>
          <w:tcPr>
            <w:tcW w:w="1383" w:type="dxa"/>
            <w:vMerge w:val="continue"/>
            <w:tcBorders>
              <w:top w:val="single" w:color="auto" w:sz="4" w:space="0"/>
              <w:left w:val="single" w:color="auto" w:sz="4" w:space="0"/>
              <w:bottom w:val="nil"/>
              <w:right w:val="single" w:color="auto" w:sz="4" w:space="0"/>
            </w:tcBorders>
            <w:vAlign w:val="center"/>
          </w:tcPr>
          <w:p>
            <w:pPr>
              <w:jc w:val="center"/>
              <w:rPr>
                <w:color w:val="000000"/>
                <w:sz w:val="24"/>
                <w:szCs w:val="24"/>
              </w:rPr>
            </w:pPr>
          </w:p>
        </w:tc>
        <w:tc>
          <w:tcPr>
            <w:tcW w:w="681" w:type="dxa"/>
            <w:tcBorders>
              <w:top w:val="single" w:color="auto" w:sz="4" w:space="0"/>
              <w:left w:val="single" w:color="auto" w:sz="4" w:space="0"/>
              <w:bottom w:val="nil"/>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全部招标</w:t>
            </w:r>
          </w:p>
        </w:tc>
        <w:tc>
          <w:tcPr>
            <w:tcW w:w="643" w:type="dxa"/>
            <w:gridSpan w:val="2"/>
            <w:tcBorders>
              <w:top w:val="single" w:color="auto" w:sz="4" w:space="0"/>
              <w:left w:val="single" w:color="auto" w:sz="4" w:space="0"/>
              <w:bottom w:val="nil"/>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部分招标</w:t>
            </w:r>
          </w:p>
        </w:tc>
        <w:tc>
          <w:tcPr>
            <w:tcW w:w="707" w:type="dxa"/>
            <w:tcBorders>
              <w:top w:val="single" w:color="auto" w:sz="4" w:space="0"/>
              <w:left w:val="single" w:color="auto" w:sz="4" w:space="0"/>
              <w:bottom w:val="nil"/>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自行招标</w:t>
            </w:r>
          </w:p>
        </w:tc>
        <w:tc>
          <w:tcPr>
            <w:tcW w:w="705" w:type="dxa"/>
            <w:gridSpan w:val="2"/>
            <w:tcBorders>
              <w:top w:val="single" w:color="auto" w:sz="4" w:space="0"/>
              <w:left w:val="single" w:color="auto" w:sz="4" w:space="0"/>
              <w:bottom w:val="nil"/>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委托招标</w:t>
            </w:r>
          </w:p>
        </w:tc>
        <w:tc>
          <w:tcPr>
            <w:tcW w:w="722" w:type="dxa"/>
            <w:tcBorders>
              <w:top w:val="single" w:color="auto" w:sz="4" w:space="0"/>
              <w:left w:val="single" w:color="auto" w:sz="4" w:space="0"/>
              <w:bottom w:val="nil"/>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公开招标</w:t>
            </w:r>
          </w:p>
        </w:tc>
        <w:tc>
          <w:tcPr>
            <w:tcW w:w="733" w:type="dxa"/>
            <w:gridSpan w:val="2"/>
            <w:tcBorders>
              <w:top w:val="single" w:color="auto" w:sz="4" w:space="0"/>
              <w:left w:val="single" w:color="auto" w:sz="4" w:space="0"/>
              <w:bottom w:val="nil"/>
              <w:right w:val="single" w:color="auto" w:sz="4" w:space="0"/>
            </w:tcBorders>
            <w:vAlign w:val="center"/>
          </w:tcPr>
          <w:p>
            <w:pPr>
              <w:widowControl/>
              <w:jc w:val="center"/>
              <w:textAlignment w:val="center"/>
              <w:rPr>
                <w:color w:val="000000"/>
                <w:sz w:val="24"/>
                <w:szCs w:val="24"/>
              </w:rPr>
            </w:pPr>
            <w:r>
              <w:rPr>
                <w:rFonts w:hAnsi="宋体"/>
                <w:color w:val="000000"/>
                <w:kern w:val="0"/>
                <w:sz w:val="24"/>
                <w:szCs w:val="24"/>
              </w:rPr>
              <w:t>邀请招标</w:t>
            </w:r>
          </w:p>
        </w:tc>
        <w:tc>
          <w:tcPr>
            <w:tcW w:w="960" w:type="dxa"/>
            <w:gridSpan w:val="2"/>
            <w:vMerge w:val="continue"/>
            <w:tcBorders>
              <w:top w:val="single" w:color="auto" w:sz="4" w:space="0"/>
              <w:left w:val="single" w:color="auto" w:sz="4" w:space="0"/>
              <w:bottom w:val="nil"/>
              <w:right w:val="single" w:color="auto" w:sz="4" w:space="0"/>
            </w:tcBorders>
            <w:vAlign w:val="center"/>
          </w:tcPr>
          <w:p>
            <w:pPr>
              <w:jc w:val="center"/>
              <w:rPr>
                <w:color w:val="000000"/>
                <w:sz w:val="24"/>
                <w:szCs w:val="24"/>
              </w:rPr>
            </w:pPr>
          </w:p>
        </w:tc>
        <w:tc>
          <w:tcPr>
            <w:tcW w:w="1620" w:type="dxa"/>
            <w:gridSpan w:val="2"/>
            <w:vMerge w:val="continue"/>
            <w:tcBorders>
              <w:top w:val="single" w:color="auto" w:sz="4" w:space="0"/>
              <w:left w:val="single" w:color="auto" w:sz="4" w:space="0"/>
              <w:bottom w:val="nil"/>
              <w:right w:val="single" w:color="auto" w:sz="4" w:space="0"/>
            </w:tcBorders>
            <w:vAlign w:val="center"/>
          </w:tcPr>
          <w:p>
            <w:pPr>
              <w:jc w:val="center"/>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770"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ascii="宋体" w:hAnsi="宋体" w:eastAsia="宋体" w:cs="宋体"/>
                <w:sz w:val="24"/>
                <w:szCs w:val="24"/>
              </w:rPr>
              <w:t>设计</w:t>
            </w:r>
          </w:p>
        </w:tc>
        <w:tc>
          <w:tcPr>
            <w:tcW w:w="6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6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3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ascii="宋体" w:hAnsi="宋体" w:cs="宋体"/>
                <w:color w:val="00000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highlight w:val="none"/>
              </w:rPr>
            </w:pPr>
            <w:r>
              <w:rPr>
                <w:rFonts w:hint="eastAsia" w:ascii="仿宋_GB2312" w:hAnsi="宋体" w:eastAsia="仿宋_GB2312" w:cs="宋体"/>
                <w:color w:val="000000"/>
                <w:sz w:val="24"/>
                <w:szCs w:val="24"/>
              </w:rPr>
              <w:t>56.28</w:t>
            </w:r>
          </w:p>
        </w:tc>
      </w:tr>
      <w:tr>
        <w:tblPrEx>
          <w:tblLayout w:type="fixed"/>
          <w:tblCellMar>
            <w:top w:w="15" w:type="dxa"/>
            <w:left w:w="15" w:type="dxa"/>
            <w:bottom w:w="15" w:type="dxa"/>
            <w:right w:w="15" w:type="dxa"/>
          </w:tblCellMar>
        </w:tblPrEx>
        <w:trPr>
          <w:gridAfter w:val="4"/>
          <w:wAfter w:w="2688" w:type="dxa"/>
          <w:trHeight w:val="735"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监理</w:t>
            </w:r>
          </w:p>
        </w:tc>
        <w:tc>
          <w:tcPr>
            <w:tcW w:w="6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6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cs="宋体"/>
                <w:color w:val="000000"/>
                <w:sz w:val="24"/>
                <w:szCs w:val="24"/>
              </w:rPr>
            </w:pPr>
          </w:p>
        </w:tc>
        <w:tc>
          <w:tcPr>
            <w:tcW w:w="73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ascii="宋体" w:hAnsi="宋体" w:cs="宋体"/>
                <w:color w:val="000000"/>
                <w:sz w:val="24"/>
                <w:szCs w:val="24"/>
              </w:rPr>
              <w:t>核准</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4"/>
                <w:highlight w:val="none"/>
              </w:rPr>
            </w:pPr>
            <w:r>
              <w:rPr>
                <w:rFonts w:hint="eastAsia" w:ascii="仿宋_GB2312" w:hAnsi="宋体" w:eastAsia="仿宋_GB2312" w:cs="宋体"/>
                <w:color w:val="000000"/>
                <w:sz w:val="24"/>
                <w:szCs w:val="24"/>
              </w:rPr>
              <w:t>25.84</w:t>
            </w:r>
          </w:p>
        </w:tc>
      </w:tr>
      <w:tr>
        <w:tblPrEx>
          <w:tblLayout w:type="fixed"/>
          <w:tblCellMar>
            <w:top w:w="15" w:type="dxa"/>
            <w:left w:w="15" w:type="dxa"/>
            <w:bottom w:w="15" w:type="dxa"/>
            <w:right w:w="15" w:type="dxa"/>
          </w:tblCellMar>
        </w:tblPrEx>
        <w:trPr>
          <w:gridAfter w:val="4"/>
          <w:wAfter w:w="2688" w:type="dxa"/>
          <w:trHeight w:val="790" w:hRule="atLeast"/>
        </w:trPr>
        <w:tc>
          <w:tcPr>
            <w:tcW w:w="138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eastAsia="宋体"/>
                <w:color w:val="000000"/>
                <w:sz w:val="24"/>
                <w:szCs w:val="24"/>
                <w:lang w:eastAsia="zh-CN"/>
              </w:rPr>
            </w:pPr>
            <w:r>
              <w:rPr>
                <w:rFonts w:hint="eastAsia" w:ascii="宋体" w:hAnsi="宋体" w:eastAsia="宋体" w:cs="宋体"/>
                <w:sz w:val="24"/>
                <w:szCs w:val="24"/>
              </w:rPr>
              <w:t>建安工程</w:t>
            </w:r>
          </w:p>
        </w:tc>
        <w:tc>
          <w:tcPr>
            <w:tcW w:w="6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ascii="宋体" w:hAnsi="宋体" w:cs="宋体"/>
                <w:color w:val="000000"/>
                <w:sz w:val="24"/>
                <w:szCs w:val="24"/>
              </w:rPr>
              <w:t>核准</w:t>
            </w:r>
          </w:p>
        </w:tc>
        <w:tc>
          <w:tcPr>
            <w:tcW w:w="6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ascii="宋体" w:hAnsi="宋体" w:cs="宋体"/>
                <w:color w:val="000000"/>
                <w:sz w:val="24"/>
                <w:szCs w:val="24"/>
              </w:rPr>
              <w:t>核准</w:t>
            </w:r>
          </w:p>
        </w:tc>
        <w:tc>
          <w:tcPr>
            <w:tcW w:w="72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r>
              <w:rPr>
                <w:rFonts w:hint="eastAsia" w:ascii="宋体" w:hAnsi="宋体" w:cs="宋体"/>
                <w:color w:val="000000"/>
                <w:sz w:val="24"/>
                <w:szCs w:val="24"/>
              </w:rPr>
              <w:t>核准</w:t>
            </w:r>
          </w:p>
        </w:tc>
        <w:tc>
          <w:tcPr>
            <w:tcW w:w="73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4"/>
                <w:szCs w:val="24"/>
                <w:highlight w:val="none"/>
              </w:rPr>
            </w:pPr>
            <w:r>
              <w:rPr>
                <w:rFonts w:hint="eastAsia" w:ascii="仿宋_GB2312" w:hAnsi="宋体" w:eastAsia="仿宋_GB2312" w:cs="宋体"/>
                <w:color w:val="000000"/>
                <w:sz w:val="24"/>
                <w:szCs w:val="24"/>
              </w:rPr>
              <w:t>1080.67</w:t>
            </w:r>
          </w:p>
        </w:tc>
      </w:tr>
      <w:tr>
        <w:tblPrEx>
          <w:tblLayout w:type="fixed"/>
          <w:tblCellMar>
            <w:top w:w="15" w:type="dxa"/>
            <w:left w:w="15" w:type="dxa"/>
            <w:bottom w:w="15" w:type="dxa"/>
            <w:right w:w="15" w:type="dxa"/>
          </w:tblCellMar>
        </w:tblPrEx>
        <w:trPr>
          <w:gridAfter w:val="4"/>
          <w:wAfter w:w="2688" w:type="dxa"/>
          <w:trHeight w:val="525" w:hRule="atLeast"/>
        </w:trPr>
        <w:tc>
          <w:tcPr>
            <w:tcW w:w="2707" w:type="dxa"/>
            <w:gridSpan w:val="4"/>
            <w:tcBorders>
              <w:top w:val="single" w:color="auto" w:sz="4" w:space="0"/>
              <w:left w:val="single" w:color="000000" w:sz="4" w:space="0"/>
            </w:tcBorders>
            <w:vAlign w:val="center"/>
          </w:tcPr>
          <w:p>
            <w:pPr>
              <w:widowControl/>
              <w:jc w:val="left"/>
              <w:textAlignment w:val="center"/>
              <w:rPr>
                <w:color w:val="000000"/>
                <w:sz w:val="24"/>
                <w:szCs w:val="24"/>
              </w:rPr>
            </w:pPr>
            <w:r>
              <w:rPr>
                <w:rFonts w:hAnsi="宋体"/>
                <w:color w:val="000000"/>
                <w:kern w:val="0"/>
                <w:sz w:val="24"/>
                <w:szCs w:val="24"/>
              </w:rPr>
              <w:t>审批部门核准意见说明：</w:t>
            </w:r>
          </w:p>
        </w:tc>
        <w:tc>
          <w:tcPr>
            <w:tcW w:w="707" w:type="dxa"/>
            <w:tcBorders>
              <w:top w:val="single" w:color="auto" w:sz="4" w:space="0"/>
            </w:tcBorders>
            <w:vAlign w:val="center"/>
          </w:tcPr>
          <w:p>
            <w:pPr>
              <w:jc w:val="left"/>
              <w:rPr>
                <w:color w:val="000000"/>
                <w:sz w:val="24"/>
                <w:szCs w:val="24"/>
              </w:rPr>
            </w:pPr>
          </w:p>
        </w:tc>
        <w:tc>
          <w:tcPr>
            <w:tcW w:w="705" w:type="dxa"/>
            <w:gridSpan w:val="2"/>
            <w:tcBorders>
              <w:top w:val="single" w:color="auto" w:sz="4" w:space="0"/>
            </w:tcBorders>
            <w:vAlign w:val="center"/>
          </w:tcPr>
          <w:p>
            <w:pPr>
              <w:jc w:val="left"/>
              <w:rPr>
                <w:color w:val="000000"/>
                <w:sz w:val="24"/>
                <w:szCs w:val="24"/>
              </w:rPr>
            </w:pPr>
          </w:p>
        </w:tc>
        <w:tc>
          <w:tcPr>
            <w:tcW w:w="722" w:type="dxa"/>
            <w:tcBorders>
              <w:top w:val="single" w:color="auto" w:sz="4" w:space="0"/>
            </w:tcBorders>
            <w:vAlign w:val="center"/>
          </w:tcPr>
          <w:p>
            <w:pPr>
              <w:jc w:val="left"/>
              <w:rPr>
                <w:color w:val="000000"/>
                <w:sz w:val="24"/>
                <w:szCs w:val="24"/>
              </w:rPr>
            </w:pPr>
          </w:p>
        </w:tc>
        <w:tc>
          <w:tcPr>
            <w:tcW w:w="733" w:type="dxa"/>
            <w:gridSpan w:val="2"/>
            <w:tcBorders>
              <w:top w:val="single" w:color="auto" w:sz="4" w:space="0"/>
            </w:tcBorders>
            <w:vAlign w:val="center"/>
          </w:tcPr>
          <w:p>
            <w:pPr>
              <w:jc w:val="left"/>
              <w:rPr>
                <w:color w:val="000000"/>
                <w:sz w:val="24"/>
                <w:szCs w:val="24"/>
              </w:rPr>
            </w:pPr>
          </w:p>
        </w:tc>
        <w:tc>
          <w:tcPr>
            <w:tcW w:w="960" w:type="dxa"/>
            <w:gridSpan w:val="2"/>
            <w:tcBorders>
              <w:top w:val="single" w:color="auto" w:sz="4" w:space="0"/>
            </w:tcBorders>
            <w:vAlign w:val="center"/>
          </w:tcPr>
          <w:p>
            <w:pPr>
              <w:jc w:val="left"/>
              <w:rPr>
                <w:color w:val="000000"/>
                <w:sz w:val="24"/>
                <w:szCs w:val="24"/>
              </w:rPr>
            </w:pPr>
          </w:p>
        </w:tc>
        <w:tc>
          <w:tcPr>
            <w:tcW w:w="1620" w:type="dxa"/>
            <w:gridSpan w:val="2"/>
            <w:tcBorders>
              <w:top w:val="single" w:color="auto" w:sz="4" w:space="0"/>
              <w:right w:val="single" w:color="auto" w:sz="4" w:space="0"/>
            </w:tcBorders>
            <w:vAlign w:val="center"/>
          </w:tcPr>
          <w:p>
            <w:pPr>
              <w:jc w:val="left"/>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restart"/>
            <w:tcBorders>
              <w:left w:val="single" w:color="000000" w:sz="4" w:space="0"/>
              <w:right w:val="single" w:color="auto" w:sz="4" w:space="0"/>
            </w:tcBorders>
            <w:vAlign w:val="center"/>
          </w:tcPr>
          <w:p>
            <w:pPr>
              <w:widowControl/>
              <w:jc w:val="left"/>
              <w:textAlignment w:val="center"/>
              <w:rPr>
                <w:color w:val="000000"/>
                <w:sz w:val="24"/>
                <w:szCs w:val="24"/>
              </w:rPr>
            </w:pPr>
            <w:r>
              <w:rPr>
                <w:color w:val="000000"/>
                <w:kern w:val="0"/>
                <w:sz w:val="24"/>
                <w:szCs w:val="24"/>
              </w:rPr>
              <w:t xml:space="preserve">    </w:t>
            </w:r>
            <w:r>
              <w:rPr>
                <w:rFonts w:hAnsi="宋体"/>
                <w:color w:val="000000"/>
                <w:kern w:val="0"/>
                <w:sz w:val="24"/>
                <w:szCs w:val="24"/>
              </w:rPr>
              <w:t>根据《中华人民共和国招标投标法》、《中华人民共和国招标投标法实施条例》和《广西壮族自治区实施</w:t>
            </w:r>
            <w:r>
              <w:rPr>
                <w:color w:val="000000"/>
                <w:kern w:val="0"/>
                <w:sz w:val="24"/>
                <w:szCs w:val="24"/>
              </w:rPr>
              <w:t>&lt;</w:t>
            </w:r>
            <w:r>
              <w:rPr>
                <w:rFonts w:hAnsi="宋体"/>
                <w:color w:val="000000"/>
                <w:kern w:val="0"/>
                <w:sz w:val="24"/>
                <w:szCs w:val="24"/>
              </w:rPr>
              <w:t>中华人民共和国招标投标法</w:t>
            </w:r>
            <w:r>
              <w:rPr>
                <w:color w:val="000000"/>
                <w:kern w:val="0"/>
                <w:sz w:val="24"/>
                <w:szCs w:val="24"/>
              </w:rPr>
              <w:t>&gt;</w:t>
            </w:r>
            <w:r>
              <w:rPr>
                <w:rFonts w:hAnsi="宋体"/>
                <w:color w:val="000000"/>
                <w:kern w:val="0"/>
                <w:sz w:val="24"/>
                <w:szCs w:val="24"/>
              </w:rPr>
              <w:t>办法》，核准该项工程建设的招标方案。</w:t>
            </w:r>
          </w:p>
        </w:tc>
      </w:tr>
      <w:tr>
        <w:tblPrEx>
          <w:tblLayout w:type="fixed"/>
          <w:tblCellMar>
            <w:top w:w="15" w:type="dxa"/>
            <w:left w:w="15" w:type="dxa"/>
            <w:bottom w:w="15" w:type="dxa"/>
            <w:right w:w="15" w:type="dxa"/>
          </w:tblCellMar>
        </w:tblPrEx>
        <w:trPr>
          <w:gridAfter w:val="4"/>
          <w:wAfter w:w="2688" w:type="dxa"/>
          <w:trHeight w:val="510" w:hRule="atLeast"/>
        </w:trPr>
        <w:tc>
          <w:tcPr>
            <w:tcW w:w="8154" w:type="dxa"/>
            <w:gridSpan w:val="14"/>
            <w:vMerge w:val="continue"/>
            <w:tcBorders>
              <w:left w:val="single" w:color="000000" w:sz="4" w:space="0"/>
              <w:right w:val="single" w:color="auto" w:sz="4" w:space="0"/>
            </w:tcBorders>
            <w:vAlign w:val="center"/>
          </w:tcPr>
          <w:p>
            <w:pPr>
              <w:jc w:val="left"/>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840" w:hRule="atLeast"/>
        </w:trPr>
        <w:tc>
          <w:tcPr>
            <w:tcW w:w="8154" w:type="dxa"/>
            <w:gridSpan w:val="14"/>
            <w:vMerge w:val="continue"/>
            <w:tcBorders>
              <w:left w:val="single" w:color="000000" w:sz="4" w:space="0"/>
              <w:right w:val="single" w:color="auto" w:sz="4" w:space="0"/>
            </w:tcBorders>
            <w:vAlign w:val="center"/>
          </w:tcPr>
          <w:p>
            <w:pPr>
              <w:jc w:val="left"/>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420" w:hRule="atLeast"/>
        </w:trPr>
        <w:tc>
          <w:tcPr>
            <w:tcW w:w="1383" w:type="dxa"/>
            <w:tcBorders>
              <w:left w:val="single" w:color="000000" w:sz="4" w:space="0"/>
            </w:tcBorders>
            <w:vAlign w:val="center"/>
          </w:tcPr>
          <w:p>
            <w:pPr>
              <w:rPr>
                <w:color w:val="000000"/>
                <w:sz w:val="24"/>
                <w:szCs w:val="24"/>
              </w:rPr>
            </w:pPr>
          </w:p>
        </w:tc>
        <w:tc>
          <w:tcPr>
            <w:tcW w:w="1077" w:type="dxa"/>
            <w:gridSpan w:val="2"/>
            <w:vAlign w:val="center"/>
          </w:tcPr>
          <w:p>
            <w:pPr>
              <w:rPr>
                <w:color w:val="000000"/>
                <w:sz w:val="24"/>
                <w:szCs w:val="24"/>
              </w:rPr>
            </w:pPr>
          </w:p>
        </w:tc>
        <w:tc>
          <w:tcPr>
            <w:tcW w:w="1350" w:type="dxa"/>
            <w:gridSpan w:val="3"/>
            <w:vAlign w:val="center"/>
          </w:tcPr>
          <w:p>
            <w:pPr>
              <w:rPr>
                <w:color w:val="000000"/>
                <w:sz w:val="24"/>
                <w:szCs w:val="24"/>
              </w:rPr>
            </w:pPr>
          </w:p>
        </w:tc>
        <w:tc>
          <w:tcPr>
            <w:tcW w:w="1299" w:type="dxa"/>
            <w:gridSpan w:val="3"/>
            <w:vAlign w:val="center"/>
          </w:tcPr>
          <w:p>
            <w:pPr>
              <w:rPr>
                <w:color w:val="000000"/>
                <w:sz w:val="24"/>
                <w:szCs w:val="24"/>
              </w:rPr>
            </w:pPr>
          </w:p>
        </w:tc>
        <w:tc>
          <w:tcPr>
            <w:tcW w:w="3045" w:type="dxa"/>
            <w:gridSpan w:val="5"/>
            <w:tcBorders>
              <w:right w:val="single" w:color="auto" w:sz="4" w:space="0"/>
            </w:tcBorders>
            <w:vAlign w:val="bottom"/>
          </w:tcPr>
          <w:p>
            <w:pPr>
              <w:widowControl/>
              <w:jc w:val="center"/>
              <w:textAlignment w:val="bottom"/>
              <w:rPr>
                <w:color w:val="000000"/>
                <w:sz w:val="24"/>
                <w:szCs w:val="24"/>
              </w:rPr>
            </w:pPr>
            <w:r>
              <w:rPr>
                <w:rFonts w:hAnsi="宋体"/>
                <w:color w:val="000000"/>
                <w:kern w:val="0"/>
                <w:sz w:val="24"/>
                <w:szCs w:val="24"/>
              </w:rPr>
              <w:t>审批部门盖章</w:t>
            </w:r>
          </w:p>
        </w:tc>
      </w:tr>
      <w:tr>
        <w:tblPrEx>
          <w:tblLayout w:type="fixed"/>
          <w:tblCellMar>
            <w:top w:w="15" w:type="dxa"/>
            <w:left w:w="15" w:type="dxa"/>
            <w:bottom w:w="15" w:type="dxa"/>
            <w:right w:w="15" w:type="dxa"/>
          </w:tblCellMar>
        </w:tblPrEx>
        <w:trPr>
          <w:gridAfter w:val="1"/>
          <w:wAfter w:w="1322" w:type="dxa"/>
          <w:trHeight w:val="181" w:hRule="atLeast"/>
        </w:trPr>
        <w:tc>
          <w:tcPr>
            <w:tcW w:w="1383" w:type="dxa"/>
            <w:tcBorders>
              <w:left w:val="single" w:color="000000" w:sz="4" w:space="0"/>
            </w:tcBorders>
            <w:vAlign w:val="center"/>
          </w:tcPr>
          <w:p>
            <w:pPr>
              <w:rPr>
                <w:color w:val="000000"/>
                <w:sz w:val="24"/>
                <w:szCs w:val="24"/>
              </w:rPr>
            </w:pPr>
          </w:p>
        </w:tc>
        <w:tc>
          <w:tcPr>
            <w:tcW w:w="1077" w:type="dxa"/>
            <w:gridSpan w:val="2"/>
            <w:vAlign w:val="center"/>
          </w:tcPr>
          <w:p>
            <w:pPr>
              <w:rPr>
                <w:color w:val="000000"/>
                <w:sz w:val="24"/>
                <w:szCs w:val="24"/>
              </w:rPr>
            </w:pPr>
          </w:p>
        </w:tc>
        <w:tc>
          <w:tcPr>
            <w:tcW w:w="1350" w:type="dxa"/>
            <w:gridSpan w:val="3"/>
            <w:vAlign w:val="center"/>
          </w:tcPr>
          <w:p>
            <w:pPr>
              <w:rPr>
                <w:color w:val="000000"/>
                <w:sz w:val="24"/>
                <w:szCs w:val="24"/>
              </w:rPr>
            </w:pPr>
          </w:p>
        </w:tc>
        <w:tc>
          <w:tcPr>
            <w:tcW w:w="1299" w:type="dxa"/>
            <w:gridSpan w:val="3"/>
            <w:vAlign w:val="center"/>
          </w:tcPr>
          <w:p>
            <w:pPr>
              <w:rPr>
                <w:color w:val="000000"/>
                <w:sz w:val="24"/>
                <w:szCs w:val="24"/>
              </w:rPr>
            </w:pPr>
          </w:p>
        </w:tc>
        <w:tc>
          <w:tcPr>
            <w:tcW w:w="1298" w:type="dxa"/>
            <w:gridSpan w:val="2"/>
            <w:vAlign w:val="center"/>
          </w:tcPr>
          <w:p>
            <w:pPr>
              <w:rPr>
                <w:color w:val="000000"/>
                <w:sz w:val="24"/>
                <w:szCs w:val="24"/>
              </w:rPr>
            </w:pPr>
          </w:p>
        </w:tc>
        <w:tc>
          <w:tcPr>
            <w:tcW w:w="973" w:type="dxa"/>
            <w:gridSpan w:val="2"/>
            <w:vAlign w:val="center"/>
          </w:tcPr>
          <w:p>
            <w:pPr>
              <w:rPr>
                <w:color w:val="000000"/>
                <w:sz w:val="24"/>
                <w:szCs w:val="24"/>
              </w:rPr>
            </w:pPr>
          </w:p>
        </w:tc>
        <w:tc>
          <w:tcPr>
            <w:tcW w:w="774" w:type="dxa"/>
            <w:tcBorders>
              <w:right w:val="single" w:color="auto" w:sz="4" w:space="0"/>
            </w:tcBorders>
            <w:vAlign w:val="center"/>
          </w:tcPr>
          <w:p>
            <w:pPr>
              <w:rPr>
                <w:color w:val="000000"/>
                <w:sz w:val="24"/>
                <w:szCs w:val="24"/>
              </w:rPr>
            </w:pPr>
          </w:p>
        </w:tc>
        <w:tc>
          <w:tcPr>
            <w:tcW w:w="1276" w:type="dxa"/>
            <w:gridSpan w:val="2"/>
            <w:tcBorders>
              <w:left w:val="single" w:color="auto" w:sz="4" w:space="0"/>
            </w:tcBorders>
            <w:vAlign w:val="center"/>
          </w:tcPr>
          <w:p>
            <w:pPr>
              <w:rPr>
                <w:color w:val="000000"/>
                <w:sz w:val="24"/>
                <w:szCs w:val="24"/>
              </w:rPr>
            </w:pPr>
          </w:p>
        </w:tc>
        <w:tc>
          <w:tcPr>
            <w:tcW w:w="90" w:type="dxa"/>
            <w:vAlign w:val="center"/>
          </w:tcPr>
          <w:p>
            <w:pPr>
              <w:rPr>
                <w:color w:val="000000"/>
                <w:sz w:val="24"/>
                <w:szCs w:val="24"/>
              </w:rPr>
            </w:pPr>
          </w:p>
        </w:tc>
      </w:tr>
      <w:tr>
        <w:tblPrEx>
          <w:tblLayout w:type="fixed"/>
          <w:tblCellMar>
            <w:top w:w="15" w:type="dxa"/>
            <w:left w:w="15" w:type="dxa"/>
            <w:bottom w:w="15" w:type="dxa"/>
            <w:right w:w="15" w:type="dxa"/>
          </w:tblCellMar>
        </w:tblPrEx>
        <w:trPr>
          <w:gridAfter w:val="4"/>
          <w:wAfter w:w="2688" w:type="dxa"/>
          <w:trHeight w:val="360" w:hRule="atLeast"/>
        </w:trPr>
        <w:tc>
          <w:tcPr>
            <w:tcW w:w="1383" w:type="dxa"/>
            <w:tcBorders>
              <w:left w:val="single" w:color="000000" w:sz="4" w:space="0"/>
              <w:bottom w:val="single" w:color="auto" w:sz="4" w:space="0"/>
            </w:tcBorders>
            <w:vAlign w:val="center"/>
          </w:tcPr>
          <w:p>
            <w:pPr>
              <w:rPr>
                <w:color w:val="000000"/>
                <w:sz w:val="24"/>
                <w:szCs w:val="24"/>
              </w:rPr>
            </w:pPr>
          </w:p>
        </w:tc>
        <w:tc>
          <w:tcPr>
            <w:tcW w:w="1077" w:type="dxa"/>
            <w:gridSpan w:val="2"/>
            <w:tcBorders>
              <w:bottom w:val="single" w:color="auto" w:sz="4" w:space="0"/>
            </w:tcBorders>
            <w:vAlign w:val="center"/>
          </w:tcPr>
          <w:p>
            <w:pPr>
              <w:rPr>
                <w:color w:val="000000"/>
                <w:sz w:val="24"/>
                <w:szCs w:val="24"/>
              </w:rPr>
            </w:pPr>
          </w:p>
        </w:tc>
        <w:tc>
          <w:tcPr>
            <w:tcW w:w="1350" w:type="dxa"/>
            <w:gridSpan w:val="3"/>
            <w:tcBorders>
              <w:bottom w:val="single" w:color="auto" w:sz="4" w:space="0"/>
            </w:tcBorders>
            <w:vAlign w:val="center"/>
          </w:tcPr>
          <w:p>
            <w:pPr>
              <w:rPr>
                <w:color w:val="000000"/>
                <w:sz w:val="24"/>
                <w:szCs w:val="24"/>
              </w:rPr>
            </w:pPr>
          </w:p>
        </w:tc>
        <w:tc>
          <w:tcPr>
            <w:tcW w:w="1299" w:type="dxa"/>
            <w:gridSpan w:val="3"/>
            <w:tcBorders>
              <w:bottom w:val="single" w:color="auto" w:sz="4" w:space="0"/>
            </w:tcBorders>
            <w:vAlign w:val="center"/>
          </w:tcPr>
          <w:p>
            <w:pPr>
              <w:rPr>
                <w:color w:val="000000"/>
                <w:sz w:val="24"/>
                <w:szCs w:val="24"/>
              </w:rPr>
            </w:pPr>
          </w:p>
        </w:tc>
        <w:tc>
          <w:tcPr>
            <w:tcW w:w="3045" w:type="dxa"/>
            <w:gridSpan w:val="5"/>
            <w:tcBorders>
              <w:bottom w:val="single" w:color="auto" w:sz="4" w:space="0"/>
              <w:right w:val="single" w:color="auto" w:sz="4" w:space="0"/>
            </w:tcBorders>
            <w:vAlign w:val="center"/>
          </w:tcPr>
          <w:p>
            <w:pPr>
              <w:widowControl/>
              <w:jc w:val="center"/>
              <w:textAlignment w:val="center"/>
              <w:rPr>
                <w:color w:val="000000"/>
                <w:sz w:val="24"/>
                <w:szCs w:val="24"/>
              </w:rPr>
            </w:pPr>
            <w:r>
              <w:rPr>
                <w:color w:val="000000"/>
                <w:kern w:val="0"/>
                <w:sz w:val="24"/>
                <w:szCs w:val="24"/>
              </w:rPr>
              <w:t>202</w:t>
            </w:r>
            <w:r>
              <w:rPr>
                <w:rFonts w:hint="eastAsia"/>
                <w:color w:val="000000"/>
                <w:kern w:val="0"/>
                <w:sz w:val="24"/>
                <w:szCs w:val="24"/>
                <w:lang w:val="en-US" w:eastAsia="zh-CN"/>
              </w:rPr>
              <w:t>1</w:t>
            </w:r>
            <w:r>
              <w:rPr>
                <w:rFonts w:hAnsi="宋体"/>
                <w:color w:val="000000"/>
                <w:kern w:val="0"/>
                <w:sz w:val="24"/>
                <w:szCs w:val="24"/>
              </w:rPr>
              <w:t>年</w:t>
            </w:r>
            <w:r>
              <w:rPr>
                <w:rFonts w:hint="eastAsia" w:hAnsi="宋体"/>
                <w:color w:val="000000"/>
                <w:kern w:val="0"/>
                <w:sz w:val="24"/>
                <w:szCs w:val="24"/>
                <w:lang w:val="en-US" w:eastAsia="zh-CN"/>
              </w:rPr>
              <w:t>1</w:t>
            </w:r>
            <w:r>
              <w:rPr>
                <w:rFonts w:hAnsi="宋体"/>
                <w:color w:val="000000"/>
                <w:kern w:val="0"/>
                <w:sz w:val="24"/>
                <w:szCs w:val="24"/>
              </w:rPr>
              <w:t>月</w:t>
            </w:r>
            <w:r>
              <w:rPr>
                <w:rFonts w:hint="eastAsia" w:hAnsi="宋体"/>
                <w:color w:val="000000"/>
                <w:kern w:val="0"/>
                <w:sz w:val="24"/>
                <w:szCs w:val="24"/>
                <w:lang w:val="en-US" w:eastAsia="zh-CN"/>
              </w:rPr>
              <w:t>28</w:t>
            </w:r>
            <w:r>
              <w:rPr>
                <w:rFonts w:hAnsi="宋体"/>
                <w:color w:val="000000"/>
                <w:kern w:val="0"/>
                <w:sz w:val="24"/>
                <w:szCs w:val="24"/>
              </w:rPr>
              <w:t>日</w:t>
            </w:r>
          </w:p>
        </w:tc>
      </w:tr>
      <w:tr>
        <w:tblPrEx>
          <w:tblLayout w:type="fixed"/>
          <w:tblCellMar>
            <w:top w:w="15" w:type="dxa"/>
            <w:left w:w="15" w:type="dxa"/>
            <w:bottom w:w="15" w:type="dxa"/>
            <w:right w:w="15" w:type="dxa"/>
          </w:tblCellMar>
        </w:tblPrEx>
        <w:trPr>
          <w:gridAfter w:val="1"/>
          <w:wAfter w:w="1322" w:type="dxa"/>
          <w:trHeight w:val="90" w:hRule="atLeast"/>
        </w:trPr>
        <w:tc>
          <w:tcPr>
            <w:tcW w:w="1383" w:type="dxa"/>
            <w:tcBorders>
              <w:top w:val="single" w:color="auto" w:sz="4" w:space="0"/>
              <w:left w:val="nil"/>
              <w:bottom w:val="nil"/>
            </w:tcBorders>
            <w:vAlign w:val="center"/>
          </w:tcPr>
          <w:p>
            <w:pPr>
              <w:rPr>
                <w:color w:val="000000"/>
                <w:sz w:val="24"/>
                <w:szCs w:val="24"/>
                <w:u w:val="double"/>
              </w:rPr>
            </w:pPr>
          </w:p>
        </w:tc>
        <w:tc>
          <w:tcPr>
            <w:tcW w:w="1077" w:type="dxa"/>
            <w:gridSpan w:val="2"/>
            <w:tcBorders>
              <w:top w:val="single" w:color="auto" w:sz="4" w:space="0"/>
              <w:bottom w:val="nil"/>
            </w:tcBorders>
            <w:vAlign w:val="center"/>
          </w:tcPr>
          <w:p>
            <w:pPr>
              <w:rPr>
                <w:color w:val="000000"/>
                <w:sz w:val="24"/>
                <w:szCs w:val="24"/>
                <w:u w:val="double"/>
              </w:rPr>
            </w:pPr>
          </w:p>
        </w:tc>
        <w:tc>
          <w:tcPr>
            <w:tcW w:w="1350" w:type="dxa"/>
            <w:gridSpan w:val="3"/>
            <w:tcBorders>
              <w:top w:val="single" w:color="auto" w:sz="4" w:space="0"/>
              <w:bottom w:val="nil"/>
            </w:tcBorders>
            <w:vAlign w:val="center"/>
          </w:tcPr>
          <w:p>
            <w:pPr>
              <w:rPr>
                <w:color w:val="000000"/>
                <w:sz w:val="24"/>
                <w:szCs w:val="24"/>
                <w:u w:val="double"/>
              </w:rPr>
            </w:pPr>
          </w:p>
        </w:tc>
        <w:tc>
          <w:tcPr>
            <w:tcW w:w="1299" w:type="dxa"/>
            <w:gridSpan w:val="3"/>
            <w:tcBorders>
              <w:top w:val="single" w:color="auto" w:sz="4" w:space="0"/>
              <w:bottom w:val="nil"/>
            </w:tcBorders>
            <w:vAlign w:val="center"/>
          </w:tcPr>
          <w:p>
            <w:pPr>
              <w:rPr>
                <w:color w:val="000000"/>
                <w:sz w:val="24"/>
                <w:szCs w:val="24"/>
                <w:u w:val="double"/>
              </w:rPr>
            </w:pPr>
          </w:p>
        </w:tc>
        <w:tc>
          <w:tcPr>
            <w:tcW w:w="1298" w:type="dxa"/>
            <w:gridSpan w:val="2"/>
            <w:tcBorders>
              <w:top w:val="single" w:color="auto" w:sz="4" w:space="0"/>
              <w:bottom w:val="nil"/>
            </w:tcBorders>
            <w:vAlign w:val="center"/>
          </w:tcPr>
          <w:p>
            <w:pPr>
              <w:rPr>
                <w:color w:val="000000"/>
                <w:sz w:val="24"/>
                <w:szCs w:val="24"/>
                <w:u w:val="double"/>
              </w:rPr>
            </w:pPr>
          </w:p>
        </w:tc>
        <w:tc>
          <w:tcPr>
            <w:tcW w:w="1747" w:type="dxa"/>
            <w:gridSpan w:val="3"/>
            <w:tcBorders>
              <w:top w:val="single" w:color="auto" w:sz="4" w:space="0"/>
              <w:bottom w:val="nil"/>
            </w:tcBorders>
            <w:vAlign w:val="center"/>
          </w:tcPr>
          <w:p>
            <w:pPr>
              <w:rPr>
                <w:color w:val="000000"/>
                <w:sz w:val="24"/>
                <w:szCs w:val="24"/>
                <w:u w:val="double"/>
              </w:rPr>
            </w:pPr>
          </w:p>
        </w:tc>
        <w:tc>
          <w:tcPr>
            <w:tcW w:w="199" w:type="dxa"/>
            <w:tcBorders>
              <w:bottom w:val="nil"/>
            </w:tcBorders>
            <w:vAlign w:val="center"/>
          </w:tcPr>
          <w:p>
            <w:pPr>
              <w:rPr>
                <w:color w:val="000000"/>
                <w:sz w:val="24"/>
                <w:szCs w:val="24"/>
                <w:u w:val="double"/>
              </w:rPr>
            </w:pPr>
          </w:p>
        </w:tc>
        <w:tc>
          <w:tcPr>
            <w:tcW w:w="1077" w:type="dxa"/>
            <w:tcBorders>
              <w:bottom w:val="nil"/>
            </w:tcBorders>
            <w:vAlign w:val="center"/>
          </w:tcPr>
          <w:p>
            <w:pPr>
              <w:rPr>
                <w:color w:val="000000"/>
                <w:sz w:val="24"/>
                <w:szCs w:val="24"/>
                <w:u w:val="double"/>
              </w:rPr>
            </w:pPr>
          </w:p>
        </w:tc>
        <w:tc>
          <w:tcPr>
            <w:tcW w:w="90" w:type="dxa"/>
            <w:tcBorders>
              <w:bottom w:val="nil"/>
            </w:tcBorders>
            <w:vAlign w:val="center"/>
          </w:tcPr>
          <w:p>
            <w:pPr>
              <w:rPr>
                <w:color w:val="000000"/>
                <w:sz w:val="24"/>
                <w:szCs w:val="24"/>
                <w:u w:val="double"/>
              </w:rPr>
            </w:pPr>
          </w:p>
        </w:tc>
      </w:tr>
    </w:tbl>
    <w:p>
      <w:pPr>
        <w:spacing w:line="400" w:lineRule="exact"/>
        <w:rPr>
          <w:rFonts w:eastAsia="仿宋_GB2312"/>
          <w:sz w:val="30"/>
          <w:szCs w:val="30"/>
          <w:u w:val="single"/>
        </w:rPr>
      </w:pPr>
    </w:p>
    <w:sectPr>
      <w:headerReference r:id="rId3" w:type="default"/>
      <w:footerReference r:id="rId4" w:type="default"/>
      <w:pgSz w:w="11906" w:h="16838"/>
      <w:pgMar w:top="2098" w:right="1587" w:bottom="2098" w:left="1587"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KQoKLXIY9V8ONzvIAiJurgkl8wQ=" w:salt="uhWZ2p8Kp5C1kdzektog1Q=="/>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DocumentID" w:val="{4A6E2F4E-D23A-453C-BBD0-A57A78CEAA60}"/>
    <w:docVar w:name="DocumentName" w:val="柳发改规划〔2021〕21号柳州市发展和改革委员会关于钢一中凤凰岭校区礼堂保护项目可行性研究报告的批复（社发科）主动公开"/>
  </w:docVars>
  <w:rsids>
    <w:rsidRoot w:val="00A03638"/>
    <w:rsid w:val="00000E75"/>
    <w:rsid w:val="00002B4C"/>
    <w:rsid w:val="000157D7"/>
    <w:rsid w:val="00022094"/>
    <w:rsid w:val="00032541"/>
    <w:rsid w:val="00034908"/>
    <w:rsid w:val="000630CB"/>
    <w:rsid w:val="0007274E"/>
    <w:rsid w:val="000C7B32"/>
    <w:rsid w:val="000D5F30"/>
    <w:rsid w:val="00142830"/>
    <w:rsid w:val="00142FD2"/>
    <w:rsid w:val="001766CA"/>
    <w:rsid w:val="00194B80"/>
    <w:rsid w:val="001A5BB9"/>
    <w:rsid w:val="001B1F0E"/>
    <w:rsid w:val="001C2AE0"/>
    <w:rsid w:val="001D18C4"/>
    <w:rsid w:val="001E3220"/>
    <w:rsid w:val="001F6C21"/>
    <w:rsid w:val="002126E0"/>
    <w:rsid w:val="002356B0"/>
    <w:rsid w:val="00254B78"/>
    <w:rsid w:val="00261CAA"/>
    <w:rsid w:val="00267787"/>
    <w:rsid w:val="0027176F"/>
    <w:rsid w:val="0027219B"/>
    <w:rsid w:val="0028532A"/>
    <w:rsid w:val="0028710C"/>
    <w:rsid w:val="00294051"/>
    <w:rsid w:val="002A0CD4"/>
    <w:rsid w:val="002F7A0F"/>
    <w:rsid w:val="00304C95"/>
    <w:rsid w:val="00315872"/>
    <w:rsid w:val="0033322A"/>
    <w:rsid w:val="0033561F"/>
    <w:rsid w:val="0037569D"/>
    <w:rsid w:val="00391F6D"/>
    <w:rsid w:val="003A1347"/>
    <w:rsid w:val="003A76BD"/>
    <w:rsid w:val="003B2FC5"/>
    <w:rsid w:val="003C1871"/>
    <w:rsid w:val="003D5085"/>
    <w:rsid w:val="003E5776"/>
    <w:rsid w:val="003F2CB1"/>
    <w:rsid w:val="00416F88"/>
    <w:rsid w:val="00417B22"/>
    <w:rsid w:val="0042319B"/>
    <w:rsid w:val="004339EF"/>
    <w:rsid w:val="00434C80"/>
    <w:rsid w:val="00450E60"/>
    <w:rsid w:val="00452330"/>
    <w:rsid w:val="00461F5E"/>
    <w:rsid w:val="004721BB"/>
    <w:rsid w:val="00472EC7"/>
    <w:rsid w:val="00481A83"/>
    <w:rsid w:val="004C26D8"/>
    <w:rsid w:val="0050519A"/>
    <w:rsid w:val="005239AF"/>
    <w:rsid w:val="0053348A"/>
    <w:rsid w:val="005455F6"/>
    <w:rsid w:val="005556B6"/>
    <w:rsid w:val="00570F59"/>
    <w:rsid w:val="0059729C"/>
    <w:rsid w:val="005D5FBB"/>
    <w:rsid w:val="005E7F02"/>
    <w:rsid w:val="005F394E"/>
    <w:rsid w:val="00652A9A"/>
    <w:rsid w:val="00664FE5"/>
    <w:rsid w:val="00683E40"/>
    <w:rsid w:val="006865F6"/>
    <w:rsid w:val="006B3183"/>
    <w:rsid w:val="006E482A"/>
    <w:rsid w:val="006E7DE1"/>
    <w:rsid w:val="006F3736"/>
    <w:rsid w:val="006F5C19"/>
    <w:rsid w:val="00716C2C"/>
    <w:rsid w:val="00722B65"/>
    <w:rsid w:val="0074585C"/>
    <w:rsid w:val="00746089"/>
    <w:rsid w:val="00750198"/>
    <w:rsid w:val="00751EBA"/>
    <w:rsid w:val="00755053"/>
    <w:rsid w:val="00777B9A"/>
    <w:rsid w:val="00786473"/>
    <w:rsid w:val="00797F1B"/>
    <w:rsid w:val="007C75B2"/>
    <w:rsid w:val="007D073B"/>
    <w:rsid w:val="007D251E"/>
    <w:rsid w:val="008071F5"/>
    <w:rsid w:val="00811624"/>
    <w:rsid w:val="00814596"/>
    <w:rsid w:val="00820FEB"/>
    <w:rsid w:val="00826481"/>
    <w:rsid w:val="0083075B"/>
    <w:rsid w:val="008337DC"/>
    <w:rsid w:val="00837E17"/>
    <w:rsid w:val="00844E5C"/>
    <w:rsid w:val="008601A7"/>
    <w:rsid w:val="0086298B"/>
    <w:rsid w:val="00885665"/>
    <w:rsid w:val="00896A5B"/>
    <w:rsid w:val="008B5476"/>
    <w:rsid w:val="008C1FF2"/>
    <w:rsid w:val="008C2728"/>
    <w:rsid w:val="008D6B7E"/>
    <w:rsid w:val="008E60A8"/>
    <w:rsid w:val="0090062A"/>
    <w:rsid w:val="00925887"/>
    <w:rsid w:val="00931FF0"/>
    <w:rsid w:val="0093254D"/>
    <w:rsid w:val="009477C4"/>
    <w:rsid w:val="0095461A"/>
    <w:rsid w:val="00967E36"/>
    <w:rsid w:val="009815FF"/>
    <w:rsid w:val="00997F60"/>
    <w:rsid w:val="009A5D7F"/>
    <w:rsid w:val="009C4FF5"/>
    <w:rsid w:val="009D6ACE"/>
    <w:rsid w:val="009F0714"/>
    <w:rsid w:val="00A03630"/>
    <w:rsid w:val="00A03638"/>
    <w:rsid w:val="00A15ABC"/>
    <w:rsid w:val="00A22D0D"/>
    <w:rsid w:val="00A23B39"/>
    <w:rsid w:val="00A33A7B"/>
    <w:rsid w:val="00A34C0F"/>
    <w:rsid w:val="00A37B19"/>
    <w:rsid w:val="00A50E5A"/>
    <w:rsid w:val="00A520AB"/>
    <w:rsid w:val="00A61D49"/>
    <w:rsid w:val="00A8107B"/>
    <w:rsid w:val="00A848B1"/>
    <w:rsid w:val="00AA0259"/>
    <w:rsid w:val="00AA79C0"/>
    <w:rsid w:val="00AB2F42"/>
    <w:rsid w:val="00B31741"/>
    <w:rsid w:val="00B560AD"/>
    <w:rsid w:val="00B6319B"/>
    <w:rsid w:val="00B63DCC"/>
    <w:rsid w:val="00B72F6D"/>
    <w:rsid w:val="00B75076"/>
    <w:rsid w:val="00B77202"/>
    <w:rsid w:val="00BA40B0"/>
    <w:rsid w:val="00BC790B"/>
    <w:rsid w:val="00BF1F23"/>
    <w:rsid w:val="00BF217A"/>
    <w:rsid w:val="00C1218C"/>
    <w:rsid w:val="00C24CAA"/>
    <w:rsid w:val="00C54150"/>
    <w:rsid w:val="00C650DA"/>
    <w:rsid w:val="00C65F0F"/>
    <w:rsid w:val="00C72EDD"/>
    <w:rsid w:val="00C801F7"/>
    <w:rsid w:val="00C90EAE"/>
    <w:rsid w:val="00C9504A"/>
    <w:rsid w:val="00CA6588"/>
    <w:rsid w:val="00CC3769"/>
    <w:rsid w:val="00CD6A39"/>
    <w:rsid w:val="00CF31A9"/>
    <w:rsid w:val="00D15493"/>
    <w:rsid w:val="00D33189"/>
    <w:rsid w:val="00D35304"/>
    <w:rsid w:val="00D3614F"/>
    <w:rsid w:val="00D424CA"/>
    <w:rsid w:val="00D8379E"/>
    <w:rsid w:val="00D83988"/>
    <w:rsid w:val="00D87A94"/>
    <w:rsid w:val="00DB6849"/>
    <w:rsid w:val="00DE2909"/>
    <w:rsid w:val="00E12959"/>
    <w:rsid w:val="00E14D88"/>
    <w:rsid w:val="00E43B5E"/>
    <w:rsid w:val="00E60ACB"/>
    <w:rsid w:val="00E76305"/>
    <w:rsid w:val="00E97CD3"/>
    <w:rsid w:val="00EA2C75"/>
    <w:rsid w:val="00EA5EF5"/>
    <w:rsid w:val="00EB75C8"/>
    <w:rsid w:val="00ED2136"/>
    <w:rsid w:val="00ED4754"/>
    <w:rsid w:val="00EE6E10"/>
    <w:rsid w:val="00F00B43"/>
    <w:rsid w:val="00F30A33"/>
    <w:rsid w:val="00F35C77"/>
    <w:rsid w:val="00F41D17"/>
    <w:rsid w:val="00F47D1C"/>
    <w:rsid w:val="00F74EBF"/>
    <w:rsid w:val="00F75152"/>
    <w:rsid w:val="00F81863"/>
    <w:rsid w:val="00FB26B0"/>
    <w:rsid w:val="00FD74E8"/>
    <w:rsid w:val="00FE354A"/>
    <w:rsid w:val="00FE62AA"/>
    <w:rsid w:val="01155E91"/>
    <w:rsid w:val="01D45D2B"/>
    <w:rsid w:val="02424AF7"/>
    <w:rsid w:val="0569079C"/>
    <w:rsid w:val="058B6C05"/>
    <w:rsid w:val="06F31A6C"/>
    <w:rsid w:val="07164B84"/>
    <w:rsid w:val="072E1A9D"/>
    <w:rsid w:val="074467A5"/>
    <w:rsid w:val="08D322CB"/>
    <w:rsid w:val="0911521D"/>
    <w:rsid w:val="0A7D79EE"/>
    <w:rsid w:val="0C124499"/>
    <w:rsid w:val="0CCF404E"/>
    <w:rsid w:val="0EE17B25"/>
    <w:rsid w:val="10B07B25"/>
    <w:rsid w:val="12E42F03"/>
    <w:rsid w:val="12E77F89"/>
    <w:rsid w:val="137941A4"/>
    <w:rsid w:val="155464B1"/>
    <w:rsid w:val="15B34CC0"/>
    <w:rsid w:val="179842E2"/>
    <w:rsid w:val="18B15752"/>
    <w:rsid w:val="18C7699D"/>
    <w:rsid w:val="19061119"/>
    <w:rsid w:val="1B4470DC"/>
    <w:rsid w:val="1B50724A"/>
    <w:rsid w:val="1BEC6235"/>
    <w:rsid w:val="1D4F2403"/>
    <w:rsid w:val="1DBE085B"/>
    <w:rsid w:val="1E270860"/>
    <w:rsid w:val="1E286AB7"/>
    <w:rsid w:val="1F6F0F8B"/>
    <w:rsid w:val="1F7850AA"/>
    <w:rsid w:val="22F75FF4"/>
    <w:rsid w:val="23925D4B"/>
    <w:rsid w:val="24C33502"/>
    <w:rsid w:val="251E0A4C"/>
    <w:rsid w:val="258E4B9A"/>
    <w:rsid w:val="2690749A"/>
    <w:rsid w:val="299D467C"/>
    <w:rsid w:val="29EC5335"/>
    <w:rsid w:val="2D0B607F"/>
    <w:rsid w:val="2D236E86"/>
    <w:rsid w:val="2D69347C"/>
    <w:rsid w:val="2E6C3FB4"/>
    <w:rsid w:val="32ED54D1"/>
    <w:rsid w:val="33DA12FA"/>
    <w:rsid w:val="3458232C"/>
    <w:rsid w:val="34786CF0"/>
    <w:rsid w:val="37CF3815"/>
    <w:rsid w:val="37EC7C99"/>
    <w:rsid w:val="3A7A5E18"/>
    <w:rsid w:val="3F0D7CD7"/>
    <w:rsid w:val="42497C71"/>
    <w:rsid w:val="427C4F65"/>
    <w:rsid w:val="45A46BDE"/>
    <w:rsid w:val="45AA24D1"/>
    <w:rsid w:val="45C1427E"/>
    <w:rsid w:val="477B237B"/>
    <w:rsid w:val="49B86718"/>
    <w:rsid w:val="4A1F0F9F"/>
    <w:rsid w:val="4B2C26C0"/>
    <w:rsid w:val="4B312997"/>
    <w:rsid w:val="4B91277B"/>
    <w:rsid w:val="4C5A20D2"/>
    <w:rsid w:val="4CD24BD4"/>
    <w:rsid w:val="4D8055AE"/>
    <w:rsid w:val="4D8A6823"/>
    <w:rsid w:val="4EC1670B"/>
    <w:rsid w:val="4F077AFA"/>
    <w:rsid w:val="514F3C1A"/>
    <w:rsid w:val="52FA5746"/>
    <w:rsid w:val="53022D48"/>
    <w:rsid w:val="53911B14"/>
    <w:rsid w:val="54810078"/>
    <w:rsid w:val="55661D28"/>
    <w:rsid w:val="563F14AA"/>
    <w:rsid w:val="594A260F"/>
    <w:rsid w:val="59B82B46"/>
    <w:rsid w:val="5A446E5F"/>
    <w:rsid w:val="5AB41192"/>
    <w:rsid w:val="5B0525DF"/>
    <w:rsid w:val="5B792A16"/>
    <w:rsid w:val="5D6802A7"/>
    <w:rsid w:val="5D992FF6"/>
    <w:rsid w:val="5E526C17"/>
    <w:rsid w:val="5F2E6C88"/>
    <w:rsid w:val="60684FD1"/>
    <w:rsid w:val="61F9216D"/>
    <w:rsid w:val="63BA7BCA"/>
    <w:rsid w:val="6638638E"/>
    <w:rsid w:val="66B33CCA"/>
    <w:rsid w:val="66C87137"/>
    <w:rsid w:val="6706568E"/>
    <w:rsid w:val="689C486E"/>
    <w:rsid w:val="6A1C7F59"/>
    <w:rsid w:val="6A3D4396"/>
    <w:rsid w:val="6AF207A8"/>
    <w:rsid w:val="6B454BF8"/>
    <w:rsid w:val="6B567A18"/>
    <w:rsid w:val="6D7A3C35"/>
    <w:rsid w:val="6E707F3F"/>
    <w:rsid w:val="6F6D3B4D"/>
    <w:rsid w:val="6FE263F4"/>
    <w:rsid w:val="71C82101"/>
    <w:rsid w:val="72D2079E"/>
    <w:rsid w:val="73425D37"/>
    <w:rsid w:val="73FC22F6"/>
    <w:rsid w:val="75024C80"/>
    <w:rsid w:val="75E4779F"/>
    <w:rsid w:val="775F5208"/>
    <w:rsid w:val="778842C7"/>
    <w:rsid w:val="77E77679"/>
    <w:rsid w:val="7A074443"/>
    <w:rsid w:val="7A402245"/>
    <w:rsid w:val="7AA81438"/>
    <w:rsid w:val="7C5604B4"/>
    <w:rsid w:val="7E792837"/>
    <w:rsid w:val="7E8F3FDE"/>
    <w:rsid w:val="7F2E40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unhideWhenUsed/>
    <w:qFormat/>
    <w:locked/>
    <w:uiPriority w:val="9"/>
    <w:pPr>
      <w:spacing w:before="100" w:beforeAutospacing="1" w:after="100" w:afterAutospacing="1"/>
      <w:jc w:val="left"/>
      <w:outlineLvl w:val="2"/>
    </w:pPr>
    <w:rPr>
      <w:rFonts w:hint="eastAsia" w:ascii="宋体" w:hAnsi="宋体"/>
      <w:b/>
      <w:kern w:val="0"/>
      <w:sz w:val="27"/>
      <w:szCs w:val="27"/>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jc w:val="center"/>
    </w:pPr>
    <w:rPr>
      <w:rFonts w:ascii="宋体" w:hAnsi="宋体"/>
      <w:b/>
      <w:sz w:val="36"/>
      <w:szCs w:val="36"/>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paragraph" w:customStyle="1" w:styleId="8">
    <w:name w:val="11111"/>
    <w:basedOn w:val="1"/>
    <w:next w:val="1"/>
    <w:qFormat/>
    <w:uiPriority w:val="0"/>
    <w:pPr>
      <w:spacing w:line="360" w:lineRule="auto"/>
      <w:ind w:firstLine="200" w:firstLineChars="200"/>
    </w:pPr>
    <w:rPr>
      <w:rFonts w:ascii="宋体" w:hAnsi="宋体" w:cs="宋体"/>
      <w:sz w:val="24"/>
    </w:rPr>
  </w:style>
  <w:style w:type="character" w:customStyle="1" w:styleId="9">
    <w:name w:val="页眉 Char"/>
    <w:link w:val="5"/>
    <w:qFormat/>
    <w:locked/>
    <w:uiPriority w:val="99"/>
    <w:rPr>
      <w:rFonts w:ascii="Times New Roman" w:hAnsi="Times New Roman" w:eastAsia="宋体" w:cs="Times New Roman"/>
      <w:sz w:val="18"/>
      <w:szCs w:val="18"/>
    </w:rPr>
  </w:style>
  <w:style w:type="paragraph" w:customStyle="1" w:styleId="10">
    <w:name w:val="_Style 1"/>
    <w:qFormat/>
    <w:uiPriority w:val="99"/>
    <w:pPr>
      <w:widowControl w:val="0"/>
      <w:jc w:val="both"/>
    </w:pPr>
    <w:rPr>
      <w:rFonts w:ascii="等线" w:hAnsi="等线" w:eastAsia="等线" w:cs="等线"/>
      <w:kern w:val="2"/>
      <w:sz w:val="21"/>
      <w:szCs w:val="21"/>
      <w:lang w:val="en-US" w:eastAsia="zh-CN" w:bidi="ar-SA"/>
    </w:rPr>
  </w:style>
  <w:style w:type="character" w:customStyle="1" w:styleId="11">
    <w:name w:val="页脚 Char"/>
    <w:link w:val="4"/>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DE01E-1EF6-4BB9-8F80-1753BBC0A4FF}">
  <ds:schemaRefs/>
</ds:datastoreItem>
</file>

<file path=docProps/app.xml><?xml version="1.0" encoding="utf-8"?>
<Properties xmlns="http://schemas.openxmlformats.org/officeDocument/2006/extended-properties" xmlns:vt="http://schemas.openxmlformats.org/officeDocument/2006/docPropsVTypes">
  <Template>Normal</Template>
  <Company>柳州市发改委</Company>
  <Pages>3</Pages>
  <Words>804</Words>
  <Characters>896</Characters>
  <Lines>7</Lines>
  <Paragraphs>2</Paragraphs>
  <TotalTime>0</TotalTime>
  <ScaleCrop>false</ScaleCrop>
  <LinksUpToDate>false</LinksUpToDate>
  <CharactersWithSpaces>1015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2019-03-07T03:36:00Z</dcterms:created>
  <dc:creator>何意</dc:creator>
  <cp:lastModifiedBy>唐萍</cp:lastModifiedBy>
  <cp:lastPrinted>2020-06-29T02:16:00Z</cp:lastPrinted>
  <dcterms:modified xsi:type="dcterms:W3CDTF">2021-02-09T00:36:21Z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