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jc w:val="left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1</w:t>
      </w:r>
    </w:p>
    <w:p>
      <w:pPr>
        <w:jc w:val="left"/>
        <w:rPr>
          <w:rFonts w:ascii="黑体" w:eastAsia="黑体" w:hAnsi="黑体" w:cs="黑体" w:hint="eastAsia"/>
          <w:sz w:val="32"/>
          <w:szCs w:val="32"/>
          <w:lang w:val="en-US" w:eastAsia="zh-CN"/>
        </w:rPr>
      </w:pPr>
    </w:p>
    <w:p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en-US" w:eastAsia="zh-CN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年广西壮族自治区工程研究中心</w:t>
      </w:r>
    </w:p>
    <w:p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申请报告</w:t>
      </w:r>
    </w:p>
    <w:p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>
      <w:pPr>
        <w:ind w:firstLine="210" w:firstLineChars="100"/>
        <w:jc w:val="lef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自治区工程研究中心名称：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210" w:firstLineChars="100"/>
        <w:jc w:val="left"/>
        <w:rPr>
          <w:rFonts w:ascii="仿宋_GB2312" w:eastAsia="仿宋_GB2312" w:hAnsi="仿宋_GB2312" w:cs="仿宋_GB2312" w:hint="default"/>
          <w:sz w:val="32"/>
          <w:szCs w:val="32"/>
          <w:u w:val="single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申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单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210" w:firstLineChars="100"/>
        <w:jc w:val="lef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申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领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210" w:firstLineChars="100"/>
        <w:jc w:val="lef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210" w:firstLineChars="100"/>
        <w:jc w:val="lef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电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ind w:firstLine="1050" w:firstLineChars="500"/>
        <w:jc w:val="lef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>
      <w:pPr>
        <w:ind w:firstLine="1050" w:firstLineChars="500"/>
        <w:jc w:val="lef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>
      <w:pPr>
        <w:ind w:firstLine="1050" w:firstLineChars="500"/>
        <w:jc w:val="lef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>
      <w:pPr>
        <w:ind w:firstLine="1050" w:firstLineChars="500"/>
        <w:jc w:val="lef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>
      <w:pPr>
        <w:jc w:val="center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2023年  月  日</w:t>
      </w:r>
    </w:p>
    <w:p>
      <w:pPr>
        <w:jc w:val="center"/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</w:pPr>
    </w:p>
    <w:p>
      <w:pPr>
        <w:spacing w:line="7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  <w:sectPr>
          <w:headerReference w:type="default" r:id="rId5"/>
          <w:pgSz w:w="11906" w:h="16838"/>
          <w:pgMar w:top="1440" w:right="1800" w:bottom="1440" w:left="1800" w:header="851" w:footer="992" w:gutter="0"/>
          <w:cols w:num="1" w:space="425"/>
          <w:titlePg/>
          <w:docGrid w:type="lines" w:linePitch="312" w:charSpace="0"/>
        </w:sectPr>
      </w:pPr>
    </w:p>
    <w:p>
      <w:pPr>
        <w:spacing w:line="7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报送材料真实性、完整性承诺书</w:t>
      </w:r>
    </w:p>
    <w:p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outlineLvl w:val="9"/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我单位承诺：此次申报2023年自治区工程研究中心所报送的材料真实、完整，如有不实之处，愿负相应责任并承担由此产生的一切后果。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outlineLvl w:val="9"/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同时，我单位承诺已将报送材料进行了脱密处理，相关内容不涉及国家秘密。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outlineLvl w:val="9"/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outlineLvl w:val="9"/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outlineLvl w:val="9"/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center"/>
        <w:textAlignment w:val="auto"/>
        <w:outlineLvl w:val="9"/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/>
        </w:rPr>
        <w:t xml:space="preserve">                             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eastAsia="仿宋_GB2312" w:hAnsi="Times New Roman" w:cs="Times New Roman" w:hint="default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num="1" w:space="425"/>
          <w:docGrid w:type="lines" w:linePitch="312" w:charSpace="0"/>
        </w:sectPr>
      </w:pPr>
      <w:r>
        <w:rPr>
          <w:rFonts w:ascii="仿宋_GB2312" w:eastAsia="仿宋_GB2312" w:hAnsi="Times New Roman" w:cs="Times New Roman" w:hint="eastAsia"/>
          <w:sz w:val="32"/>
          <w:szCs w:val="32"/>
          <w:lang w:val="en-US" w:eastAsia="zh-CN"/>
        </w:rPr>
        <w:t xml:space="preserve">                                2023年  月  日</w:t>
      </w:r>
    </w:p>
    <w:p>
      <w:pPr>
        <w:spacing w:line="7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广西壮族自治区工程研究中心</w:t>
      </w:r>
    </w:p>
    <w:p>
      <w:pPr>
        <w:spacing w:line="7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申请报告编制大纲</w:t>
      </w:r>
    </w:p>
    <w:p>
      <w:pPr>
        <w:spacing w:line="600" w:lineRule="exact"/>
        <w:jc w:val="center"/>
        <w:rPr>
          <w:rFonts w:ascii="方正小标宋_GBK" w:eastAsia="方正小标宋_GBK" w:hAnsi="Times New Roman" w:cs="Times New Roman" w:hint="eastAsia"/>
          <w:sz w:val="32"/>
          <w:szCs w:val="32"/>
        </w:rPr>
      </w:pP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（提示：申请报告需提供目录及页码）</w:t>
      </w:r>
    </w:p>
    <w:p>
      <w:pPr>
        <w:spacing w:line="600" w:lineRule="exact"/>
        <w:ind w:firstLine="420" w:firstLineChars="200"/>
        <w:rPr>
          <w:rFonts w:ascii="黑体" w:eastAsia="黑体" w:hAnsi="Times New Roman" w:cs="Times New Roman" w:hint="eastAsia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一、摘要</w:t>
      </w:r>
    </w:p>
    <w:p>
      <w:pPr>
        <w:spacing w:line="600" w:lineRule="exact"/>
        <w:ind w:firstLine="420" w:firstLineChars="200"/>
        <w:rPr>
          <w:rFonts w:ascii="黑体" w:eastAsia="黑体" w:hAnsi="Times New Roman" w:cs="Times New Roman" w:hint="eastAsia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二、建设背景及必要性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（一）本领域在我区经济建设中的地位与作用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（二）国内外技术发展状况、技术发展的比较分析与技术发展趋势预测分析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（三）当前亟待解决的关键技术问题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（四）建设工程研究中心的意义与作用</w:t>
      </w:r>
    </w:p>
    <w:p>
      <w:pPr>
        <w:spacing w:line="600" w:lineRule="exact"/>
        <w:ind w:firstLine="420" w:firstLineChars="200"/>
        <w:rPr>
          <w:rFonts w:ascii="黑体" w:eastAsia="黑体" w:hAnsi="Times New Roman" w:cs="Times New Roman" w:hint="eastAsia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三、主要方向、任务与目标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（一）拟突破的技术方向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（二）主要功能与任务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（三）预备期和中长期目标</w:t>
      </w:r>
    </w:p>
    <w:p>
      <w:pPr>
        <w:spacing w:line="600" w:lineRule="exact"/>
        <w:ind w:firstLine="420" w:firstLineChars="200"/>
        <w:rPr>
          <w:rFonts w:ascii="黑体" w:eastAsia="黑体" w:hAnsi="Times New Roman" w:cs="Times New Roman" w:hint="eastAsia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四、建设方案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建设内容、建设规模与建设地点（包括技术方案、设备方案和工程方案及其合理性）</w:t>
      </w:r>
    </w:p>
    <w:p>
      <w:pPr>
        <w:spacing w:line="600" w:lineRule="exact"/>
        <w:ind w:firstLine="420" w:firstLineChars="200"/>
        <w:rPr>
          <w:rFonts w:ascii="黑体" w:eastAsia="黑体" w:hAnsi="Times New Roman" w:cs="Times New Roman" w:hint="eastAsia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五、节能及环境影响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（一）节能分析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（二）环境影响评价</w:t>
      </w:r>
    </w:p>
    <w:p>
      <w:pPr>
        <w:spacing w:line="600" w:lineRule="exact"/>
        <w:ind w:firstLine="420" w:firstLineChars="200"/>
        <w:rPr>
          <w:rFonts w:ascii="黑体" w:eastAsia="黑体" w:hAnsi="Times New Roman" w:cs="Times New Roman" w:hint="eastAsia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六、投资估算及资金筹措方案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（一）项目总投资估算表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（二）建设投资估算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（三）项目资金筹措方案及其落实情况</w:t>
      </w:r>
    </w:p>
    <w:p>
      <w:pPr>
        <w:spacing w:line="600" w:lineRule="exact"/>
        <w:ind w:firstLine="420" w:firstLineChars="200"/>
        <w:rPr>
          <w:rFonts w:ascii="黑体" w:eastAsia="黑体" w:hAnsi="Times New Roman" w:cs="Times New Roman" w:hint="eastAsia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七、组织机构、管理与运行机制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（一）申报单位及各参建单位概况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（二）机构设置与职责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（三）主要技术带头人、管理人员及技术队伍情况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（四）运行和管理机制</w:t>
      </w:r>
    </w:p>
    <w:p>
      <w:pPr>
        <w:spacing w:line="600" w:lineRule="exact"/>
        <w:ind w:firstLine="420" w:firstLineChars="200"/>
        <w:rPr>
          <w:rFonts w:ascii="黑体" w:eastAsia="黑体" w:hAnsi="Times New Roman" w:cs="Times New Roman" w:hint="eastAsia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八、经济和社会效益分析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（一）经济效益分析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（二）社会效益分析</w:t>
      </w:r>
    </w:p>
    <w:p>
      <w:pPr>
        <w:spacing w:line="600" w:lineRule="exact"/>
        <w:ind w:firstLine="420" w:firstLineChars="200"/>
        <w:rPr>
          <w:rFonts w:ascii="黑体" w:eastAsia="黑体" w:hAnsi="Times New Roman" w:cs="Times New Roman" w:hint="eastAsia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九、其他需要说明的问题</w:t>
      </w:r>
    </w:p>
    <w:p>
      <w:pPr>
        <w:spacing w:line="600" w:lineRule="exact"/>
        <w:ind w:firstLine="420" w:firstLineChars="200"/>
        <w:rPr>
          <w:rFonts w:ascii="黑体" w:eastAsia="黑体" w:hAnsi="Times New Roman" w:cs="Times New Roman" w:hint="eastAsia"/>
          <w:sz w:val="32"/>
          <w:szCs w:val="32"/>
          <w:lang w:eastAsia="zh-CN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十、附件</w:t>
      </w:r>
      <w:r>
        <w:rPr>
          <w:rFonts w:ascii="黑体" w:eastAsia="黑体" w:hAnsi="Times New Roman" w:cs="Times New Roman" w:hint="eastAsia"/>
          <w:sz w:val="32"/>
          <w:szCs w:val="32"/>
          <w:lang w:eastAsia="zh-CN"/>
        </w:rPr>
        <w:t>及证明材料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（一）工程研究中心承担单位合作协议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（二）工程研究中心章程</w:t>
      </w:r>
    </w:p>
    <w:p>
      <w:pPr>
        <w:spacing w:line="600" w:lineRule="exact"/>
        <w:ind w:firstLine="420" w:firstLineChars="20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（三）前期科技成果证明文件</w:t>
      </w:r>
    </w:p>
    <w:p>
      <w:pPr>
        <w:spacing w:line="600" w:lineRule="exact"/>
        <w:ind w:firstLine="420" w:firstLineChars="200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  <w:lang w:eastAsia="zh-CN"/>
        </w:rPr>
        <w:t>自评指标</w:t>
      </w:r>
      <w:r>
        <w:rPr>
          <w:rFonts w:ascii="仿宋_GB2312" w:eastAsia="仿宋_GB2312" w:hAnsi="Times New Roman" w:cs="Times New Roman" w:hint="eastAsia"/>
          <w:sz w:val="32"/>
          <w:szCs w:val="32"/>
        </w:rPr>
        <w:t>配套证明文件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o5NDNlNTQzN3dkMGs1a2txOW1ta3Q8L2FjY291bnQ+PG1hY2hpbmVDb2RlPkxDVDg5NkowMTEzODAKPC9tYWNoaW5lQ29kZT48dGltZT4yMDIzLTA2LTI1IDEwOjE3OjI4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link w:val="CharCharCharChar"/>
    <w:semiHidden/>
    <w:qFormat/>
    <w:rPr>
      <w:rFonts w:eastAsia="宋体"/>
      <w:kern w:val="2"/>
      <w:sz w:val="21"/>
      <w:szCs w:val="24"/>
      <w:lang w:val="en-US" w:eastAsia="zh-CN" w:bidi="ar-SA"/>
    </w:rPr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kern w:val="2"/>
      <w:sz w:val="18"/>
      <w:szCs w:val="18"/>
      <w:lang w:val="en-US" w:eastAsia="zh-CN" w:bidi="ar-SA"/>
    </w:rPr>
  </w:style>
  <w:style w:type="paragraph" w:customStyle="1" w:styleId="CharCharCharChar">
    <w:name w:val=" Char Char Char Char"/>
    <w:link w:val="DefaultParagraphFo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styleId="PageNumber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蔡志勇</dc:creator>
  <cp:lastModifiedBy>蔡志勇</cp:lastModifiedBy>
  <cp:revision>1</cp:revision>
  <cp:lastPrinted>2023-06-19T01:35:00Z</cp:lastPrinted>
  <dcterms:created xsi:type="dcterms:W3CDTF">2023-06-07T02:32:00Z</dcterms:created>
  <dcterms:modified xsi:type="dcterms:W3CDTF">2023-06-19T08:26:54Z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